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b/>
          <w:bCs/>
          <w:sz w:val="28"/>
          <w:lang w:eastAsia="zh-CN"/>
        </w:rPr>
      </w:pPr>
      <w:bookmarkStart w:id="0" w:name="_GoBack"/>
      <w:bookmarkEnd w:id="0"/>
      <w:r>
        <w:rPr>
          <w:rFonts w:ascii="仿宋" w:hAnsi="仿宋" w:eastAsia="仿宋"/>
          <w:b/>
          <w:bCs/>
          <w:sz w:val="28"/>
        </w:rPr>
        <w:t>附件</w:t>
      </w:r>
      <w:r>
        <w:rPr>
          <w:rFonts w:hint="eastAsia" w:ascii="仿宋" w:hAnsi="仿宋" w:eastAsia="仿宋"/>
          <w:b/>
          <w:bCs/>
          <w:sz w:val="28"/>
          <w:lang w:eastAsia="zh-CN"/>
        </w:rPr>
        <w:t>：</w:t>
      </w:r>
    </w:p>
    <w:p>
      <w:pPr>
        <w:keepNext w:val="0"/>
        <w:keepLines w:val="0"/>
        <w:pageBreakBefore w:val="0"/>
        <w:widowControl w:val="0"/>
        <w:kinsoku/>
        <w:wordWrap/>
        <w:overflowPunct/>
        <w:topLinePunct w:val="0"/>
        <w:autoSpaceDE/>
        <w:autoSpaceDN/>
        <w:bidi w:val="0"/>
        <w:adjustRightInd/>
        <w:snapToGrid/>
        <w:spacing w:after="95" w:afterLines="30" w:line="400" w:lineRule="exact"/>
        <w:jc w:val="center"/>
        <w:textAlignment w:val="auto"/>
        <w:rPr>
          <w:rFonts w:ascii="仿宋" w:hAnsi="仿宋" w:eastAsia="仿宋"/>
          <w:b/>
          <w:sz w:val="30"/>
          <w:szCs w:val="30"/>
        </w:rPr>
      </w:pPr>
      <w:r>
        <w:rPr>
          <w:rFonts w:hint="eastAsia" w:ascii="仿宋" w:hAnsi="仿宋" w:eastAsia="仿宋"/>
          <w:b/>
          <w:sz w:val="30"/>
          <w:szCs w:val="30"/>
        </w:rPr>
        <w:t>公开招聘任职资格及岗位职责</w:t>
      </w:r>
      <w:r>
        <w:rPr>
          <w:rFonts w:ascii="仿宋" w:hAnsi="仿宋" w:eastAsia="仿宋"/>
          <w:b/>
          <w:sz w:val="30"/>
          <w:szCs w:val="30"/>
        </w:rPr>
        <w:t>一览表</w:t>
      </w:r>
    </w:p>
    <w:tbl>
      <w:tblPr>
        <w:tblStyle w:val="8"/>
        <w:tblW w:w="153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63"/>
        <w:gridCol w:w="720"/>
        <w:gridCol w:w="4560"/>
        <w:gridCol w:w="88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tblHeader/>
          <w:jc w:val="center"/>
        </w:trPr>
        <w:tc>
          <w:tcPr>
            <w:tcW w:w="1263" w:type="dxa"/>
            <w:shd w:val="clear" w:color="auto" w:fill="D9D9D9"/>
            <w:vAlign w:val="center"/>
          </w:tcPr>
          <w:p>
            <w:pPr>
              <w:widowControl/>
              <w:spacing w:line="0" w:lineRule="atLeast"/>
              <w:jc w:val="center"/>
              <w:rPr>
                <w:rFonts w:ascii="黑体" w:hAnsi="黑体" w:eastAsia="黑体" w:cs="宋体"/>
                <w:b/>
                <w:bCs/>
                <w:kern w:val="0"/>
                <w:sz w:val="22"/>
                <w:szCs w:val="21"/>
              </w:rPr>
            </w:pPr>
            <w:r>
              <w:rPr>
                <w:rFonts w:hint="eastAsia" w:ascii="黑体" w:hAnsi="黑体" w:eastAsia="黑体" w:cs="微软雅黑"/>
                <w:b/>
                <w:bCs/>
                <w:kern w:val="0"/>
                <w:sz w:val="22"/>
                <w:szCs w:val="21"/>
              </w:rPr>
              <w:t>岗</w:t>
            </w:r>
            <w:r>
              <w:rPr>
                <w:rFonts w:hint="eastAsia" w:ascii="黑体" w:hAnsi="黑体" w:eastAsia="黑体" w:cs="MS PGothic"/>
                <w:b/>
                <w:bCs/>
                <w:kern w:val="0"/>
                <w:sz w:val="22"/>
                <w:szCs w:val="21"/>
              </w:rPr>
              <w:t>位</w:t>
            </w:r>
          </w:p>
        </w:tc>
        <w:tc>
          <w:tcPr>
            <w:tcW w:w="720" w:type="dxa"/>
            <w:shd w:val="clear" w:color="auto" w:fill="D9D9D9"/>
            <w:vAlign w:val="center"/>
          </w:tcPr>
          <w:p>
            <w:pPr>
              <w:widowControl/>
              <w:spacing w:line="0" w:lineRule="atLeast"/>
              <w:jc w:val="center"/>
              <w:rPr>
                <w:rFonts w:ascii="黑体" w:hAnsi="黑体" w:eastAsia="黑体" w:cs="宋体"/>
                <w:b/>
                <w:bCs/>
                <w:kern w:val="0"/>
                <w:sz w:val="22"/>
                <w:szCs w:val="21"/>
              </w:rPr>
            </w:pPr>
            <w:r>
              <w:rPr>
                <w:rFonts w:ascii="黑体" w:hAnsi="黑体" w:eastAsia="黑体" w:cs="宋体"/>
                <w:b/>
                <w:bCs/>
                <w:kern w:val="0"/>
                <w:sz w:val="22"/>
                <w:szCs w:val="21"/>
              </w:rPr>
              <w:t>人数</w:t>
            </w:r>
          </w:p>
        </w:tc>
        <w:tc>
          <w:tcPr>
            <w:tcW w:w="4560" w:type="dxa"/>
            <w:shd w:val="clear" w:color="auto" w:fill="D9D9D9"/>
            <w:vAlign w:val="center"/>
          </w:tcPr>
          <w:p>
            <w:pPr>
              <w:widowControl/>
              <w:spacing w:line="0" w:lineRule="atLeast"/>
              <w:jc w:val="center"/>
              <w:rPr>
                <w:rFonts w:ascii="黑体" w:hAnsi="黑体" w:eastAsia="黑体" w:cs="宋体"/>
                <w:b/>
                <w:bCs/>
                <w:kern w:val="0"/>
                <w:sz w:val="22"/>
                <w:szCs w:val="21"/>
              </w:rPr>
            </w:pPr>
            <w:r>
              <w:rPr>
                <w:rFonts w:hint="eastAsia" w:ascii="黑体" w:hAnsi="黑体" w:eastAsia="黑体" w:cs="微软雅黑"/>
                <w:b/>
                <w:bCs/>
                <w:kern w:val="0"/>
                <w:sz w:val="22"/>
                <w:szCs w:val="21"/>
              </w:rPr>
              <w:t>专业</w:t>
            </w:r>
            <w:r>
              <w:rPr>
                <w:rFonts w:hint="eastAsia" w:ascii="黑体" w:hAnsi="黑体" w:eastAsia="黑体" w:cs="MS PGothic"/>
                <w:b/>
                <w:bCs/>
                <w:kern w:val="0"/>
                <w:sz w:val="22"/>
                <w:szCs w:val="21"/>
              </w:rPr>
              <w:t>及工作</w:t>
            </w:r>
            <w:r>
              <w:rPr>
                <w:rFonts w:hint="eastAsia" w:ascii="黑体" w:hAnsi="黑体" w:eastAsia="黑体" w:cs="微软雅黑"/>
                <w:b/>
                <w:bCs/>
                <w:kern w:val="0"/>
                <w:sz w:val="22"/>
                <w:szCs w:val="21"/>
              </w:rPr>
              <w:t>经验</w:t>
            </w:r>
          </w:p>
        </w:tc>
        <w:tc>
          <w:tcPr>
            <w:tcW w:w="8835" w:type="dxa"/>
            <w:shd w:val="clear" w:color="auto" w:fill="D9D9D9"/>
            <w:vAlign w:val="center"/>
          </w:tcPr>
          <w:p>
            <w:pPr>
              <w:widowControl/>
              <w:spacing w:line="0" w:lineRule="atLeast"/>
              <w:jc w:val="center"/>
              <w:rPr>
                <w:rFonts w:ascii="黑体" w:hAnsi="黑体" w:eastAsia="黑体" w:cs="宋体"/>
                <w:b/>
                <w:bCs/>
                <w:kern w:val="0"/>
                <w:sz w:val="22"/>
                <w:szCs w:val="21"/>
              </w:rPr>
            </w:pPr>
            <w:r>
              <w:rPr>
                <w:rFonts w:hint="eastAsia" w:ascii="黑体" w:hAnsi="黑体" w:eastAsia="黑体" w:cs="微软雅黑"/>
                <w:b/>
                <w:bCs/>
                <w:kern w:val="0"/>
                <w:sz w:val="22"/>
                <w:szCs w:val="21"/>
              </w:rPr>
              <w:t>岗</w:t>
            </w:r>
            <w:r>
              <w:rPr>
                <w:rFonts w:hint="eastAsia" w:ascii="黑体" w:hAnsi="黑体" w:eastAsia="黑体" w:cs="MS PGothic"/>
                <w:b/>
                <w:bCs/>
                <w:kern w:val="0"/>
                <w:sz w:val="22"/>
                <w:szCs w:val="21"/>
              </w:rPr>
              <w:t>位</w:t>
            </w:r>
            <w:r>
              <w:rPr>
                <w:rFonts w:hint="eastAsia" w:ascii="黑体" w:hAnsi="黑体" w:eastAsia="黑体" w:cs="微软雅黑"/>
                <w:b/>
                <w:bCs/>
                <w:kern w:val="0"/>
                <w:sz w:val="22"/>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63" w:type="dxa"/>
            <w:noWrap/>
            <w:vAlign w:val="center"/>
          </w:tcPr>
          <w:p>
            <w:pPr>
              <w:spacing w:line="0" w:lineRule="atLeast"/>
              <w:jc w:val="center"/>
              <w:rPr>
                <w:rFonts w:ascii="仿宋" w:hAnsi="仿宋" w:eastAsia="仿宋" w:cs="宋体"/>
                <w:b/>
                <w:kern w:val="0"/>
                <w:sz w:val="22"/>
                <w:szCs w:val="21"/>
              </w:rPr>
            </w:pPr>
            <w:r>
              <w:rPr>
                <w:rFonts w:hint="eastAsia" w:ascii="仿宋" w:hAnsi="仿宋" w:eastAsia="仿宋" w:cs="宋体"/>
                <w:b/>
                <w:kern w:val="0"/>
                <w:sz w:val="22"/>
                <w:szCs w:val="21"/>
              </w:rPr>
              <w:t>信息中心副主任（正处级）</w:t>
            </w:r>
          </w:p>
        </w:tc>
        <w:tc>
          <w:tcPr>
            <w:tcW w:w="720" w:type="dxa"/>
            <w:vAlign w:val="center"/>
          </w:tcPr>
          <w:p>
            <w:pPr>
              <w:widowControl/>
              <w:spacing w:line="0" w:lineRule="atLeast"/>
              <w:jc w:val="center"/>
              <w:rPr>
                <w:rFonts w:ascii="仿宋" w:hAnsi="仿宋" w:eastAsia="仿宋" w:cs="宋体"/>
                <w:kern w:val="0"/>
                <w:szCs w:val="21"/>
              </w:rPr>
            </w:pPr>
            <w:r>
              <w:rPr>
                <w:rFonts w:hint="eastAsia" w:ascii="仿宋" w:hAnsi="仿宋" w:eastAsia="仿宋" w:cs="宋体"/>
                <w:kern w:val="0"/>
                <w:szCs w:val="21"/>
              </w:rPr>
              <w:t>2</w:t>
            </w:r>
          </w:p>
        </w:tc>
        <w:tc>
          <w:tcPr>
            <w:tcW w:w="4560" w:type="dxa"/>
            <w:vAlign w:val="center"/>
          </w:tcPr>
          <w:p>
            <w:pPr>
              <w:spacing w:line="0" w:lineRule="atLeast"/>
              <w:rPr>
                <w:rFonts w:ascii="仿宋" w:hAnsi="仿宋" w:eastAsia="仿宋" w:cs="MS PGothic"/>
                <w:color w:val="000000" w:themeColor="text1"/>
                <w:kern w:val="0"/>
                <w:sz w:val="20"/>
                <w:szCs w:val="21"/>
              </w:rPr>
            </w:pPr>
            <w:r>
              <w:rPr>
                <w:rFonts w:hint="eastAsia" w:ascii="仿宋" w:hAnsi="仿宋" w:eastAsia="仿宋" w:cs="MS PGothic"/>
                <w:kern w:val="0"/>
                <w:sz w:val="20"/>
                <w:szCs w:val="21"/>
              </w:rPr>
              <w:t>1.学历专业</w:t>
            </w:r>
            <w:r>
              <w:rPr>
                <w:rFonts w:hint="eastAsia" w:ascii="仿宋" w:hAnsi="仿宋" w:eastAsia="仿宋" w:cs="MS PGothic"/>
                <w:color w:val="000000" w:themeColor="text1"/>
                <w:kern w:val="0"/>
                <w:sz w:val="20"/>
                <w:szCs w:val="21"/>
              </w:rPr>
              <w:t>要求：本科及以上学历，计算机相关专业。</w:t>
            </w:r>
          </w:p>
          <w:p>
            <w:pPr>
              <w:spacing w:line="0" w:lineRule="atLeast"/>
              <w:rPr>
                <w:rFonts w:ascii="仿宋" w:hAnsi="仿宋" w:eastAsia="仿宋" w:cs="MS PGothic"/>
                <w:kern w:val="0"/>
                <w:sz w:val="20"/>
                <w:szCs w:val="21"/>
              </w:rPr>
            </w:pPr>
            <w:r>
              <w:rPr>
                <w:rFonts w:hint="eastAsia" w:ascii="仿宋" w:hAnsi="仿宋" w:eastAsia="仿宋" w:cs="MS PGothic"/>
                <w:color w:val="000000" w:themeColor="text1"/>
                <w:kern w:val="0"/>
                <w:sz w:val="20"/>
                <w:szCs w:val="21"/>
              </w:rPr>
              <w:t>2.</w:t>
            </w:r>
            <w:r>
              <w:rPr>
                <w:rFonts w:ascii="仿宋" w:hAnsi="仿宋" w:eastAsia="仿宋" w:cs="MS PGothic"/>
                <w:color w:val="000000" w:themeColor="text1"/>
                <w:kern w:val="0"/>
                <w:sz w:val="20"/>
                <w:szCs w:val="21"/>
              </w:rPr>
              <w:t>工作</w:t>
            </w:r>
            <w:r>
              <w:rPr>
                <w:rFonts w:hint="eastAsia" w:ascii="仿宋" w:hAnsi="仿宋" w:eastAsia="仿宋" w:cs="MS PGothic"/>
                <w:color w:val="000000" w:themeColor="text1"/>
                <w:kern w:val="0"/>
                <w:sz w:val="20"/>
                <w:szCs w:val="21"/>
              </w:rPr>
              <w:t>经验</w:t>
            </w:r>
            <w:r>
              <w:rPr>
                <w:rFonts w:ascii="仿宋" w:hAnsi="仿宋" w:eastAsia="仿宋" w:cs="MS PGothic"/>
                <w:color w:val="000000" w:themeColor="text1"/>
                <w:kern w:val="0"/>
                <w:sz w:val="20"/>
                <w:szCs w:val="21"/>
              </w:rPr>
              <w:t>: 10年以上相关工作</w:t>
            </w:r>
            <w:r>
              <w:rPr>
                <w:rFonts w:hint="eastAsia" w:ascii="仿宋" w:hAnsi="仿宋" w:eastAsia="仿宋" w:cs="MS PGothic"/>
                <w:color w:val="000000" w:themeColor="text1"/>
                <w:kern w:val="0"/>
                <w:sz w:val="20"/>
                <w:szCs w:val="21"/>
              </w:rPr>
              <w:t>经验，</w:t>
            </w:r>
            <w:r>
              <w:rPr>
                <w:rFonts w:hint="eastAsia" w:ascii="仿宋" w:hAnsi="仿宋" w:eastAsia="仿宋" w:cs="MS PGothic"/>
                <w:kern w:val="0"/>
                <w:sz w:val="20"/>
                <w:szCs w:val="21"/>
              </w:rPr>
              <w:t>熟悉信息技术领域专业知识，熟悉核行业背景及国内外发展趋势、核工业领域相关业务与技术发展现状，熟悉行业新的信息化发展及技术趋势，掌握信息化治理、企业架构、流程再造、信息化项目管理、信息安全等管理体系和方法；具有大型集团统建项目实施经验，掌握企业数字化转型方法，有丰富的信息化项目实施经验。</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3.</w:t>
            </w:r>
            <w:r>
              <w:rPr>
                <w:rFonts w:ascii="仿宋" w:hAnsi="仿宋" w:eastAsia="仿宋" w:cs="MS PGothic"/>
                <w:kern w:val="0"/>
                <w:sz w:val="20"/>
                <w:szCs w:val="21"/>
              </w:rPr>
              <w:t>能力要求：</w:t>
            </w:r>
            <w:r>
              <w:rPr>
                <w:rFonts w:hint="eastAsia" w:ascii="仿宋" w:hAnsi="仿宋" w:eastAsia="仿宋" w:cs="MS PGothic"/>
                <w:kern w:val="0"/>
                <w:sz w:val="20"/>
                <w:szCs w:val="21"/>
              </w:rPr>
              <w:t>具有较强的战略思维能力、统筹规划能力、全局意识；具有较强的团队管理能力、培养指导下属能力、激励下属能力、知人善用能力、监督能力和决策能力；具有较强的书面表达能力、问题解决能力、组织协调能力、危机处理能力。</w:t>
            </w:r>
            <w:r>
              <w:rPr>
                <w:rFonts w:ascii="仿宋" w:hAnsi="仿宋" w:eastAsia="仿宋" w:cs="MS PGothic"/>
                <w:kern w:val="0"/>
                <w:sz w:val="20"/>
                <w:szCs w:val="21"/>
              </w:rPr>
              <w:t xml:space="preserve"> </w:t>
            </w:r>
          </w:p>
        </w:tc>
        <w:tc>
          <w:tcPr>
            <w:tcW w:w="8835" w:type="dxa"/>
            <w:vAlign w:val="center"/>
          </w:tcPr>
          <w:p>
            <w:pPr>
              <w:spacing w:line="320" w:lineRule="exact"/>
              <w:jc w:val="left"/>
              <w:rPr>
                <w:rFonts w:ascii="仿宋" w:hAnsi="仿宋" w:eastAsia="仿宋" w:cs="MS PGothic"/>
                <w:kern w:val="0"/>
                <w:sz w:val="20"/>
                <w:szCs w:val="21"/>
              </w:rPr>
            </w:pPr>
            <w:r>
              <w:rPr>
                <w:rFonts w:hint="eastAsia" w:ascii="仿宋" w:hAnsi="仿宋" w:eastAsia="仿宋" w:cs="MS PGothic"/>
                <w:kern w:val="0"/>
                <w:sz w:val="20"/>
                <w:szCs w:val="21"/>
              </w:rPr>
              <w:t>1</w:t>
            </w:r>
            <w:r>
              <w:rPr>
                <w:rFonts w:ascii="仿宋" w:hAnsi="仿宋" w:eastAsia="仿宋" w:cs="MS PGothic"/>
                <w:kern w:val="0"/>
                <w:sz w:val="20"/>
                <w:szCs w:val="21"/>
              </w:rPr>
              <w:t>.</w:t>
            </w:r>
            <w:r>
              <w:rPr>
                <w:rFonts w:hint="eastAsia" w:ascii="仿宋" w:hAnsi="仿宋" w:eastAsia="仿宋" w:cs="MS PGothic"/>
                <w:kern w:val="0"/>
                <w:sz w:val="20"/>
                <w:szCs w:val="21"/>
              </w:rPr>
              <w:t>协助信息中心主任，负责分管领域工作。</w:t>
            </w:r>
          </w:p>
          <w:p>
            <w:pPr>
              <w:spacing w:line="320" w:lineRule="exact"/>
              <w:jc w:val="left"/>
              <w:rPr>
                <w:rFonts w:ascii="仿宋" w:hAnsi="仿宋" w:eastAsia="仿宋" w:cs="MS PGothic"/>
                <w:kern w:val="0"/>
                <w:sz w:val="20"/>
                <w:szCs w:val="21"/>
              </w:rPr>
            </w:pPr>
            <w:r>
              <w:rPr>
                <w:rFonts w:ascii="仿宋" w:hAnsi="仿宋" w:eastAsia="仿宋" w:cs="MS PGothic"/>
                <w:kern w:val="0"/>
                <w:sz w:val="20"/>
                <w:szCs w:val="21"/>
              </w:rPr>
              <w:t>2.</w:t>
            </w:r>
            <w:r>
              <w:rPr>
                <w:rFonts w:hint="eastAsia" w:ascii="仿宋" w:hAnsi="仿宋" w:eastAsia="仿宋" w:cs="MS PGothic"/>
                <w:kern w:val="0"/>
                <w:sz w:val="20"/>
                <w:szCs w:val="21"/>
              </w:rPr>
              <w:t>负责制定分管领域的工作计划和相关管理制度。负责制定和修订分管领域制度，并组织实施；负责制定和修订分管领域工作规范和流程，并组织实施；根据中心年度计划制定阶段工作计划，并组织实施、</w:t>
            </w:r>
            <w:r>
              <w:rPr>
                <w:rFonts w:ascii="仿宋" w:hAnsi="仿宋" w:eastAsia="仿宋" w:cs="MS PGothic"/>
                <w:kern w:val="0"/>
                <w:sz w:val="20"/>
                <w:szCs w:val="21"/>
              </w:rPr>
              <w:t>监督检查和改进</w:t>
            </w:r>
            <w:r>
              <w:rPr>
                <w:rFonts w:hint="eastAsia" w:ascii="仿宋" w:hAnsi="仿宋" w:eastAsia="仿宋" w:cs="MS PGothic"/>
                <w:kern w:val="0"/>
                <w:sz w:val="20"/>
                <w:szCs w:val="21"/>
              </w:rPr>
              <w:t>；根据工作计划的执行情况，及时进行工作总结。</w:t>
            </w:r>
          </w:p>
          <w:p>
            <w:pPr>
              <w:spacing w:line="320" w:lineRule="exact"/>
              <w:jc w:val="left"/>
              <w:rPr>
                <w:rFonts w:ascii="仿宋" w:hAnsi="仿宋" w:eastAsia="仿宋" w:cs="MS PGothic"/>
                <w:kern w:val="0"/>
                <w:sz w:val="20"/>
                <w:szCs w:val="21"/>
              </w:rPr>
            </w:pPr>
            <w:r>
              <w:rPr>
                <w:rFonts w:hint="eastAsia" w:ascii="仿宋" w:hAnsi="仿宋" w:eastAsia="仿宋" w:cs="MS PGothic"/>
                <w:kern w:val="0"/>
                <w:sz w:val="20"/>
                <w:szCs w:val="21"/>
              </w:rPr>
              <w:t>3.负责策划信息中心分管领域的发展方向和定位，组织信息中心业务发展。负责根据集团战略策划集团信息化方向，促进集团数字化转型；负责根据集团信息化中长期规划，策划信息技术发展方向，组织确定重大技术路线、重要信息平台选型；负责根据集团信息化发展方向，组织信息中心和集团信息技术能力建设。</w:t>
            </w:r>
          </w:p>
          <w:p>
            <w:pPr>
              <w:spacing w:line="320" w:lineRule="exact"/>
              <w:jc w:val="left"/>
              <w:rPr>
                <w:rFonts w:ascii="仿宋" w:hAnsi="仿宋" w:eastAsia="仿宋" w:cs="MS PGothic"/>
                <w:kern w:val="0"/>
                <w:sz w:val="20"/>
                <w:szCs w:val="21"/>
              </w:rPr>
            </w:pPr>
            <w:r>
              <w:rPr>
                <w:rFonts w:ascii="仿宋" w:hAnsi="仿宋" w:eastAsia="仿宋" w:cs="MS PGothic"/>
                <w:kern w:val="0"/>
                <w:sz w:val="20"/>
                <w:szCs w:val="21"/>
              </w:rPr>
              <w:t>4.</w:t>
            </w:r>
            <w:r>
              <w:rPr>
                <w:rFonts w:hint="eastAsia" w:ascii="仿宋" w:hAnsi="仿宋" w:eastAsia="仿宋" w:cs="MS PGothic"/>
                <w:kern w:val="0"/>
                <w:sz w:val="20"/>
                <w:szCs w:val="21"/>
              </w:rPr>
              <w:t>负责信息中心分管</w:t>
            </w:r>
            <w:r>
              <w:rPr>
                <w:rFonts w:ascii="仿宋" w:hAnsi="仿宋" w:eastAsia="仿宋" w:cs="MS PGothic"/>
                <w:kern w:val="0"/>
                <w:sz w:val="20"/>
                <w:szCs w:val="21"/>
              </w:rPr>
              <w:t>领域</w:t>
            </w:r>
            <w:r>
              <w:rPr>
                <w:rFonts w:hint="eastAsia" w:ascii="仿宋" w:hAnsi="仿宋" w:eastAsia="仿宋" w:cs="MS PGothic"/>
                <w:kern w:val="0"/>
                <w:sz w:val="20"/>
                <w:szCs w:val="21"/>
              </w:rPr>
              <w:t>重点业务</w:t>
            </w:r>
            <w:r>
              <w:rPr>
                <w:rFonts w:ascii="仿宋" w:hAnsi="仿宋" w:eastAsia="仿宋" w:cs="MS PGothic"/>
                <w:kern w:val="0"/>
                <w:sz w:val="20"/>
                <w:szCs w:val="21"/>
              </w:rPr>
              <w:t>的管理和策划</w:t>
            </w:r>
            <w:r>
              <w:rPr>
                <w:rFonts w:hint="eastAsia" w:ascii="仿宋" w:hAnsi="仿宋" w:eastAsia="仿宋" w:cs="MS PGothic"/>
                <w:kern w:val="0"/>
                <w:sz w:val="20"/>
                <w:szCs w:val="21"/>
              </w:rPr>
              <w:t>。根据职责分工，负责集团架构管理体系建设、推广和维护，负责集团公司信息化顶层框架设计与管控，负责集团</w:t>
            </w:r>
            <w:r>
              <w:rPr>
                <w:rFonts w:ascii="仿宋" w:hAnsi="仿宋" w:eastAsia="仿宋" w:cs="MS PGothic"/>
                <w:kern w:val="0"/>
                <w:sz w:val="20"/>
                <w:szCs w:val="21"/>
              </w:rPr>
              <w:t>公司</w:t>
            </w:r>
            <w:r>
              <w:rPr>
                <w:rFonts w:hint="eastAsia" w:ascii="仿宋" w:hAnsi="仿宋" w:eastAsia="仿宋" w:cs="MS PGothic"/>
                <w:kern w:val="0"/>
                <w:sz w:val="20"/>
                <w:szCs w:val="21"/>
              </w:rPr>
              <w:t>统建系统和集团总部重要系统的</w:t>
            </w:r>
            <w:r>
              <w:rPr>
                <w:rFonts w:ascii="仿宋" w:hAnsi="仿宋" w:eastAsia="仿宋" w:cs="MS PGothic"/>
                <w:kern w:val="0"/>
                <w:sz w:val="20"/>
                <w:szCs w:val="21"/>
              </w:rPr>
              <w:t>组织与建设</w:t>
            </w:r>
            <w:r>
              <w:rPr>
                <w:rFonts w:hint="eastAsia" w:ascii="仿宋" w:hAnsi="仿宋" w:eastAsia="仿宋" w:cs="MS PGothic"/>
                <w:kern w:val="0"/>
                <w:sz w:val="20"/>
                <w:szCs w:val="21"/>
              </w:rPr>
              <w:t>，负责集团</w:t>
            </w:r>
            <w:r>
              <w:rPr>
                <w:rFonts w:ascii="仿宋" w:hAnsi="仿宋" w:eastAsia="仿宋" w:cs="MS PGothic"/>
                <w:kern w:val="0"/>
                <w:sz w:val="20"/>
                <w:szCs w:val="21"/>
              </w:rPr>
              <w:t>公司数据中心的</w:t>
            </w:r>
            <w:r>
              <w:rPr>
                <w:rFonts w:hint="eastAsia" w:ascii="仿宋" w:hAnsi="仿宋" w:eastAsia="仿宋" w:cs="MS PGothic"/>
                <w:kern w:val="0"/>
                <w:sz w:val="20"/>
                <w:szCs w:val="21"/>
              </w:rPr>
              <w:t>规划</w:t>
            </w:r>
            <w:r>
              <w:rPr>
                <w:rFonts w:ascii="仿宋" w:hAnsi="仿宋" w:eastAsia="仿宋" w:cs="MS PGothic"/>
                <w:kern w:val="0"/>
                <w:sz w:val="20"/>
                <w:szCs w:val="21"/>
              </w:rPr>
              <w:t>与运营</w:t>
            </w:r>
            <w:r>
              <w:rPr>
                <w:rFonts w:hint="eastAsia" w:ascii="仿宋" w:hAnsi="仿宋" w:eastAsia="仿宋" w:cs="MS PGothic"/>
                <w:kern w:val="0"/>
                <w:sz w:val="20"/>
                <w:szCs w:val="21"/>
              </w:rPr>
              <w:t>，负责</w:t>
            </w:r>
            <w:r>
              <w:rPr>
                <w:rFonts w:ascii="仿宋" w:hAnsi="仿宋" w:eastAsia="仿宋" w:cs="MS PGothic"/>
                <w:kern w:val="0"/>
                <w:sz w:val="20"/>
                <w:szCs w:val="21"/>
              </w:rPr>
              <w:t>组织</w:t>
            </w:r>
            <w:r>
              <w:rPr>
                <w:rFonts w:hint="eastAsia" w:ascii="仿宋" w:hAnsi="仿宋" w:eastAsia="仿宋" w:cs="MS PGothic"/>
                <w:kern w:val="0"/>
                <w:sz w:val="20"/>
                <w:szCs w:val="21"/>
              </w:rPr>
              <w:t>分管</w:t>
            </w:r>
            <w:r>
              <w:rPr>
                <w:rFonts w:ascii="仿宋" w:hAnsi="仿宋" w:eastAsia="仿宋" w:cs="MS PGothic"/>
                <w:kern w:val="0"/>
                <w:sz w:val="20"/>
                <w:szCs w:val="21"/>
              </w:rPr>
              <w:t>领域重点项目管理</w:t>
            </w:r>
            <w:r>
              <w:rPr>
                <w:rFonts w:hint="eastAsia" w:ascii="仿宋" w:hAnsi="仿宋" w:eastAsia="仿宋" w:cs="MS PGothic"/>
                <w:kern w:val="0"/>
                <w:sz w:val="20"/>
                <w:szCs w:val="21"/>
              </w:rPr>
              <w:t>，负责</w:t>
            </w:r>
            <w:r>
              <w:rPr>
                <w:rFonts w:ascii="仿宋" w:hAnsi="仿宋" w:eastAsia="仿宋" w:cs="MS PGothic"/>
                <w:kern w:val="0"/>
                <w:sz w:val="20"/>
                <w:szCs w:val="21"/>
              </w:rPr>
              <w:t>组织制定</w:t>
            </w:r>
            <w:r>
              <w:rPr>
                <w:rFonts w:hint="eastAsia" w:ascii="仿宋" w:hAnsi="仿宋" w:eastAsia="仿宋" w:cs="MS PGothic"/>
                <w:kern w:val="0"/>
                <w:sz w:val="20"/>
                <w:szCs w:val="21"/>
              </w:rPr>
              <w:t>分管</w:t>
            </w:r>
            <w:r>
              <w:rPr>
                <w:rFonts w:ascii="仿宋" w:hAnsi="仿宋" w:eastAsia="仿宋" w:cs="MS PGothic"/>
                <w:kern w:val="0"/>
                <w:sz w:val="20"/>
                <w:szCs w:val="21"/>
              </w:rPr>
              <w:t>领域</w:t>
            </w:r>
            <w:r>
              <w:rPr>
                <w:rFonts w:hint="eastAsia" w:ascii="仿宋" w:hAnsi="仿宋" w:eastAsia="仿宋" w:cs="MS PGothic"/>
                <w:kern w:val="0"/>
                <w:sz w:val="20"/>
                <w:szCs w:val="21"/>
              </w:rPr>
              <w:t>信息化管理和</w:t>
            </w:r>
            <w:r>
              <w:rPr>
                <w:rFonts w:ascii="仿宋" w:hAnsi="仿宋" w:eastAsia="仿宋" w:cs="MS PGothic"/>
                <w:kern w:val="0"/>
                <w:sz w:val="20"/>
                <w:szCs w:val="21"/>
              </w:rPr>
              <w:t>技术</w:t>
            </w:r>
            <w:r>
              <w:rPr>
                <w:rFonts w:hint="eastAsia" w:ascii="仿宋" w:hAnsi="仿宋" w:eastAsia="仿宋" w:cs="MS PGothic"/>
                <w:kern w:val="0"/>
                <w:sz w:val="20"/>
                <w:szCs w:val="21"/>
              </w:rPr>
              <w:t>标准</w:t>
            </w:r>
            <w:r>
              <w:rPr>
                <w:rFonts w:ascii="仿宋" w:hAnsi="仿宋" w:eastAsia="仿宋" w:cs="MS PGothic"/>
                <w:kern w:val="0"/>
                <w:sz w:val="20"/>
                <w:szCs w:val="21"/>
              </w:rPr>
              <w:t>规范</w:t>
            </w:r>
            <w:r>
              <w:rPr>
                <w:rFonts w:hint="eastAsia" w:ascii="仿宋" w:hAnsi="仿宋" w:eastAsia="仿宋" w:cs="MS PGothic"/>
                <w:kern w:val="0"/>
                <w:sz w:val="20"/>
                <w:szCs w:val="21"/>
              </w:rPr>
              <w:t>。</w:t>
            </w:r>
          </w:p>
          <w:p>
            <w:pPr>
              <w:spacing w:line="320" w:lineRule="exact"/>
              <w:jc w:val="left"/>
              <w:rPr>
                <w:rFonts w:hint="eastAsia" w:ascii="仿宋" w:hAnsi="仿宋" w:eastAsia="仿宋" w:cs="MS PGothic"/>
                <w:kern w:val="0"/>
                <w:sz w:val="20"/>
                <w:szCs w:val="21"/>
              </w:rPr>
            </w:pPr>
            <w:r>
              <w:rPr>
                <w:rFonts w:ascii="仿宋" w:hAnsi="仿宋" w:eastAsia="仿宋" w:cs="MS PGothic"/>
                <w:kern w:val="0"/>
                <w:sz w:val="20"/>
                <w:szCs w:val="21"/>
              </w:rPr>
              <w:t>5.</w:t>
            </w:r>
            <w:r>
              <w:rPr>
                <w:rFonts w:hint="eastAsia" w:ascii="仿宋" w:hAnsi="仿宋" w:eastAsia="仿宋" w:cs="MS PGothic"/>
                <w:kern w:val="0"/>
                <w:sz w:val="20"/>
                <w:szCs w:val="21"/>
              </w:rPr>
              <w:t>协助</w:t>
            </w:r>
            <w:r>
              <w:rPr>
                <w:rFonts w:ascii="仿宋" w:hAnsi="仿宋" w:eastAsia="仿宋" w:cs="MS PGothic"/>
                <w:kern w:val="0"/>
                <w:sz w:val="20"/>
                <w:szCs w:val="21"/>
              </w:rPr>
              <w:t>信息中心主任</w:t>
            </w:r>
            <w:r>
              <w:rPr>
                <w:rFonts w:hint="eastAsia" w:ascii="仿宋" w:hAnsi="仿宋" w:eastAsia="仿宋" w:cs="MS PGothic"/>
                <w:kern w:val="0"/>
                <w:sz w:val="20"/>
                <w:szCs w:val="21"/>
              </w:rPr>
              <w:t>开展</w:t>
            </w:r>
            <w:r>
              <w:rPr>
                <w:rFonts w:ascii="仿宋" w:hAnsi="仿宋" w:eastAsia="仿宋" w:cs="MS PGothic"/>
                <w:kern w:val="0"/>
                <w:sz w:val="20"/>
                <w:szCs w:val="21"/>
              </w:rPr>
              <w:t>内部管理和</w:t>
            </w:r>
            <w:r>
              <w:rPr>
                <w:rFonts w:hint="eastAsia" w:ascii="仿宋" w:hAnsi="仿宋" w:eastAsia="仿宋" w:cs="MS PGothic"/>
                <w:kern w:val="0"/>
                <w:sz w:val="20"/>
                <w:szCs w:val="21"/>
              </w:rPr>
              <w:t>对</w:t>
            </w:r>
            <w:r>
              <w:rPr>
                <w:rFonts w:ascii="仿宋" w:hAnsi="仿宋" w:eastAsia="仿宋" w:cs="MS PGothic"/>
                <w:kern w:val="0"/>
                <w:sz w:val="20"/>
                <w:szCs w:val="21"/>
              </w:rPr>
              <w:t>外协作</w:t>
            </w:r>
            <w:r>
              <w:rPr>
                <w:rFonts w:hint="eastAsia" w:ascii="仿宋" w:hAnsi="仿宋" w:eastAsia="仿宋" w:cs="MS PGothic"/>
                <w:kern w:val="0"/>
                <w:sz w:val="20"/>
                <w:szCs w:val="21"/>
              </w:rPr>
              <w:t>。协助信息</w:t>
            </w:r>
            <w:r>
              <w:rPr>
                <w:rFonts w:ascii="仿宋" w:hAnsi="仿宋" w:eastAsia="仿宋" w:cs="MS PGothic"/>
                <w:kern w:val="0"/>
                <w:sz w:val="20"/>
                <w:szCs w:val="21"/>
              </w:rPr>
              <w:t>中心主任</w:t>
            </w:r>
            <w:r>
              <w:rPr>
                <w:rFonts w:hint="eastAsia" w:ascii="仿宋" w:hAnsi="仿宋" w:eastAsia="仿宋" w:cs="MS PGothic"/>
                <w:kern w:val="0"/>
                <w:sz w:val="20"/>
                <w:szCs w:val="21"/>
              </w:rPr>
              <w:t>制定内部管理办法并贯彻实施，协助信息</w:t>
            </w:r>
            <w:r>
              <w:rPr>
                <w:rFonts w:ascii="仿宋" w:hAnsi="仿宋" w:eastAsia="仿宋" w:cs="MS PGothic"/>
                <w:kern w:val="0"/>
                <w:sz w:val="20"/>
                <w:szCs w:val="21"/>
              </w:rPr>
              <w:t>中心主任</w:t>
            </w:r>
            <w:r>
              <w:rPr>
                <w:rFonts w:hint="eastAsia" w:ascii="仿宋" w:hAnsi="仿宋" w:eastAsia="仿宋" w:cs="MS PGothic"/>
                <w:kern w:val="0"/>
                <w:sz w:val="20"/>
                <w:szCs w:val="21"/>
              </w:rPr>
              <w:t>做好内部员工管理、团队建设和绩效考核，按照</w:t>
            </w:r>
            <w:r>
              <w:rPr>
                <w:rFonts w:ascii="仿宋" w:hAnsi="仿宋" w:eastAsia="仿宋" w:cs="MS PGothic"/>
                <w:kern w:val="0"/>
                <w:sz w:val="20"/>
                <w:szCs w:val="21"/>
              </w:rPr>
              <w:t>内部分工</w:t>
            </w:r>
            <w:r>
              <w:rPr>
                <w:rFonts w:hint="eastAsia" w:ascii="仿宋" w:hAnsi="仿宋" w:eastAsia="仿宋" w:cs="MS PGothic"/>
                <w:kern w:val="0"/>
                <w:sz w:val="20"/>
                <w:szCs w:val="21"/>
              </w:rPr>
              <w:t>落实中心行政后勤、质量</w:t>
            </w:r>
            <w:r>
              <w:rPr>
                <w:rFonts w:ascii="仿宋" w:hAnsi="仿宋" w:eastAsia="仿宋" w:cs="MS PGothic"/>
                <w:kern w:val="0"/>
                <w:sz w:val="20"/>
                <w:szCs w:val="21"/>
              </w:rPr>
              <w:t>管控、</w:t>
            </w:r>
            <w:r>
              <w:rPr>
                <w:rFonts w:hint="eastAsia" w:ascii="仿宋" w:hAnsi="仿宋" w:eastAsia="仿宋" w:cs="MS PGothic"/>
                <w:kern w:val="0"/>
                <w:sz w:val="20"/>
                <w:szCs w:val="21"/>
              </w:rPr>
              <w:t>人力资源、信息安全管理及风险防控等管理工作，对中心员工提供必要的工作指导，负责</w:t>
            </w:r>
            <w:r>
              <w:rPr>
                <w:rFonts w:ascii="仿宋" w:hAnsi="仿宋" w:eastAsia="仿宋" w:cs="MS PGothic"/>
                <w:kern w:val="0"/>
                <w:sz w:val="20"/>
                <w:szCs w:val="21"/>
              </w:rPr>
              <w:t>组织技术培训、内部学习和知识共享</w:t>
            </w:r>
            <w:r>
              <w:rPr>
                <w:rFonts w:hint="eastAsia" w:ascii="仿宋" w:hAnsi="仿宋" w:eastAsia="仿宋" w:cs="MS PGothic"/>
                <w:kern w:val="0"/>
                <w:sz w:val="20"/>
                <w:szCs w:val="21"/>
              </w:rPr>
              <w:t>，协助信息</w:t>
            </w:r>
            <w:r>
              <w:rPr>
                <w:rFonts w:ascii="仿宋" w:hAnsi="仿宋" w:eastAsia="仿宋" w:cs="MS PGothic"/>
                <w:kern w:val="0"/>
                <w:sz w:val="20"/>
                <w:szCs w:val="21"/>
              </w:rPr>
              <w:t>中心主任组织对外</w:t>
            </w:r>
            <w:r>
              <w:rPr>
                <w:rFonts w:hint="eastAsia" w:ascii="仿宋" w:hAnsi="仿宋" w:eastAsia="仿宋" w:cs="MS PGothic"/>
                <w:kern w:val="0"/>
                <w:sz w:val="20"/>
                <w:szCs w:val="21"/>
              </w:rPr>
              <w:t>协作。</w:t>
            </w:r>
          </w:p>
          <w:p>
            <w:pPr>
              <w:spacing w:line="320" w:lineRule="exact"/>
              <w:jc w:val="left"/>
              <w:rPr>
                <w:rFonts w:ascii="仿宋" w:hAnsi="仿宋" w:eastAsia="仿宋" w:cs="MS PGothic"/>
                <w:kern w:val="0"/>
                <w:sz w:val="20"/>
                <w:szCs w:val="21"/>
              </w:rPr>
            </w:pPr>
            <w:r>
              <w:rPr>
                <w:rFonts w:ascii="仿宋" w:hAnsi="仿宋" w:eastAsia="仿宋" w:cs="MS PGothic"/>
                <w:kern w:val="0"/>
                <w:sz w:val="20"/>
                <w:szCs w:val="21"/>
              </w:rPr>
              <w:t>6.</w:t>
            </w:r>
            <w:r>
              <w:rPr>
                <w:rFonts w:hint="eastAsia" w:ascii="仿宋" w:hAnsi="仿宋" w:eastAsia="仿宋" w:cs="MS PGothic"/>
                <w:kern w:val="0"/>
                <w:sz w:val="20"/>
                <w:szCs w:val="21"/>
              </w:rPr>
              <w:t>完成领导交办的其它工作。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63" w:type="dxa"/>
            <w:noWrap/>
            <w:vAlign w:val="center"/>
          </w:tcPr>
          <w:p>
            <w:pPr>
              <w:spacing w:line="0" w:lineRule="atLeast"/>
              <w:jc w:val="center"/>
              <w:rPr>
                <w:rFonts w:ascii="仿宋" w:hAnsi="仿宋" w:eastAsia="仿宋" w:cs="宋体"/>
                <w:b/>
                <w:kern w:val="0"/>
                <w:sz w:val="22"/>
                <w:szCs w:val="21"/>
              </w:rPr>
            </w:pPr>
            <w:r>
              <w:rPr>
                <w:rFonts w:hint="eastAsia" w:ascii="仿宋" w:hAnsi="仿宋" w:eastAsia="仿宋" w:cs="宋体"/>
                <w:b/>
                <w:kern w:val="0"/>
                <w:sz w:val="22"/>
                <w:szCs w:val="21"/>
              </w:rPr>
              <w:t>首席架构师（财务管理领域）</w:t>
            </w:r>
          </w:p>
          <w:p>
            <w:pPr>
              <w:spacing w:line="0" w:lineRule="atLeast"/>
              <w:jc w:val="center"/>
              <w:rPr>
                <w:rFonts w:hint="eastAsia" w:ascii="仿宋" w:hAnsi="仿宋" w:eastAsia="仿宋" w:cs="宋体"/>
                <w:b/>
                <w:kern w:val="0"/>
                <w:sz w:val="22"/>
                <w:szCs w:val="21"/>
                <w:lang w:val="en-US" w:eastAsia="zh-CN" w:bidi="ar-SA"/>
              </w:rPr>
            </w:pPr>
          </w:p>
        </w:tc>
        <w:tc>
          <w:tcPr>
            <w:tcW w:w="720" w:type="dxa"/>
            <w:vAlign w:val="center"/>
          </w:tcPr>
          <w:p>
            <w:pPr>
              <w:widowControl/>
              <w:spacing w:line="0" w:lineRule="atLeast"/>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rPr>
              <w:t>1</w:t>
            </w:r>
          </w:p>
        </w:tc>
        <w:tc>
          <w:tcPr>
            <w:tcW w:w="4560" w:type="dxa"/>
            <w:vAlign w:val="center"/>
          </w:tcPr>
          <w:p>
            <w:pPr>
              <w:spacing w:line="0" w:lineRule="atLeast"/>
              <w:rPr>
                <w:rFonts w:ascii="仿宋" w:hAnsi="仿宋" w:eastAsia="仿宋" w:cs="MS PGothic"/>
                <w:color w:val="000000" w:themeColor="text1"/>
                <w:kern w:val="0"/>
                <w:sz w:val="20"/>
                <w:szCs w:val="21"/>
              </w:rPr>
            </w:pPr>
            <w:r>
              <w:rPr>
                <w:rFonts w:hint="eastAsia" w:ascii="仿宋" w:hAnsi="仿宋" w:eastAsia="仿宋" w:cs="MS PGothic"/>
                <w:kern w:val="0"/>
                <w:sz w:val="20"/>
                <w:szCs w:val="21"/>
              </w:rPr>
              <w:t>1.学历专业要求：本科及以上学历，</w:t>
            </w:r>
            <w:r>
              <w:rPr>
                <w:rFonts w:hint="eastAsia" w:ascii="仿宋" w:hAnsi="仿宋" w:eastAsia="仿宋" w:cs="MS PGothic"/>
                <w:color w:val="000000" w:themeColor="text1"/>
                <w:kern w:val="0"/>
                <w:sz w:val="20"/>
                <w:szCs w:val="21"/>
              </w:rPr>
              <w:t>计算机或财务管理相关专业。</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2.</w:t>
            </w:r>
            <w:r>
              <w:rPr>
                <w:rFonts w:ascii="仿宋" w:hAnsi="仿宋" w:eastAsia="仿宋" w:cs="MS PGothic"/>
                <w:kern w:val="0"/>
                <w:sz w:val="20"/>
                <w:szCs w:val="21"/>
              </w:rPr>
              <w:t>工作</w:t>
            </w:r>
            <w:r>
              <w:rPr>
                <w:rFonts w:hint="eastAsia" w:ascii="仿宋" w:hAnsi="仿宋" w:eastAsia="仿宋" w:cs="MS PGothic"/>
                <w:kern w:val="0"/>
                <w:sz w:val="20"/>
                <w:szCs w:val="21"/>
              </w:rPr>
              <w:t>经验</w:t>
            </w:r>
            <w:r>
              <w:rPr>
                <w:rFonts w:ascii="仿宋" w:hAnsi="仿宋" w:eastAsia="仿宋" w:cs="MS PGothic"/>
                <w:kern w:val="0"/>
                <w:sz w:val="20"/>
                <w:szCs w:val="21"/>
              </w:rPr>
              <w:t xml:space="preserve">: </w:t>
            </w:r>
            <w:r>
              <w:rPr>
                <w:rFonts w:hint="eastAsia" w:ascii="仿宋" w:hAnsi="仿宋" w:eastAsia="仿宋" w:cs="MS PGothic"/>
                <w:kern w:val="0"/>
                <w:sz w:val="20"/>
                <w:szCs w:val="21"/>
              </w:rPr>
              <w:t>具备10年以上企业信息化财务相关项目实施和架构管理经验；有大型企业集团财务系统实施经验，独立主导过重大项目架构演化及推进落地；对IT技术和财务业务有前瞻性思考，能够主导平台架构做方向性的决策并推进落地。</w:t>
            </w:r>
          </w:p>
          <w:p>
            <w:pPr>
              <w:spacing w:line="0" w:lineRule="atLeast"/>
              <w:rPr>
                <w:rFonts w:hint="eastAsia" w:ascii="仿宋" w:hAnsi="仿宋" w:eastAsia="仿宋" w:cs="宋体"/>
                <w:kern w:val="0"/>
                <w:sz w:val="20"/>
                <w:szCs w:val="21"/>
                <w:lang w:val="en-US" w:eastAsia="zh-CN" w:bidi="ar-SA"/>
              </w:rPr>
            </w:pPr>
            <w:r>
              <w:rPr>
                <w:rFonts w:hint="eastAsia" w:ascii="仿宋" w:hAnsi="仿宋" w:eastAsia="仿宋" w:cs="MS PGothic"/>
                <w:kern w:val="0"/>
                <w:sz w:val="20"/>
                <w:szCs w:val="21"/>
              </w:rPr>
              <w:t>3.</w:t>
            </w:r>
            <w:r>
              <w:rPr>
                <w:rFonts w:ascii="仿宋" w:hAnsi="仿宋" w:eastAsia="仿宋" w:cs="MS PGothic"/>
                <w:kern w:val="0"/>
                <w:sz w:val="20"/>
                <w:szCs w:val="21"/>
              </w:rPr>
              <w:t>能力要求：具有强烈的自我驱动能力和高效学习、把控新技术的能力；协同能力，具备良好的团队沟通协同能力，能推动多业务、</w:t>
            </w:r>
            <w:r>
              <w:rPr>
                <w:rFonts w:hint="eastAsia" w:ascii="仿宋" w:hAnsi="仿宋" w:eastAsia="仿宋" w:cs="MS PGothic"/>
                <w:kern w:val="0"/>
                <w:sz w:val="20"/>
                <w:szCs w:val="21"/>
              </w:rPr>
              <w:t>多</w:t>
            </w:r>
            <w:r>
              <w:rPr>
                <w:rFonts w:ascii="仿宋" w:hAnsi="仿宋" w:eastAsia="仿宋" w:cs="MS PGothic"/>
                <w:kern w:val="0"/>
                <w:sz w:val="20"/>
                <w:szCs w:val="21"/>
              </w:rPr>
              <w:t>角色的大型项目顺利推进，带领团队</w:t>
            </w:r>
            <w:r>
              <w:rPr>
                <w:rFonts w:hint="eastAsia" w:ascii="仿宋" w:hAnsi="仿宋" w:eastAsia="仿宋" w:cs="MS PGothic"/>
                <w:kern w:val="0"/>
                <w:sz w:val="20"/>
                <w:szCs w:val="21"/>
              </w:rPr>
              <w:t>取得成</w:t>
            </w:r>
            <w:r>
              <w:rPr>
                <w:rFonts w:ascii="仿宋" w:hAnsi="仿宋" w:eastAsia="仿宋" w:cs="MS PGothic"/>
                <w:kern w:val="0"/>
                <w:sz w:val="20"/>
                <w:szCs w:val="21"/>
              </w:rPr>
              <w:t>果</w:t>
            </w:r>
            <w:r>
              <w:rPr>
                <w:rFonts w:hint="eastAsia" w:ascii="仿宋" w:hAnsi="仿宋" w:eastAsia="仿宋" w:cs="MS PGothic"/>
                <w:kern w:val="0"/>
                <w:sz w:val="20"/>
                <w:szCs w:val="21"/>
              </w:rPr>
              <w:t>。</w:t>
            </w:r>
          </w:p>
        </w:tc>
        <w:tc>
          <w:tcPr>
            <w:tcW w:w="8835" w:type="dxa"/>
            <w:vAlign w:val="center"/>
          </w:tcPr>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1.</w:t>
            </w:r>
            <w:r>
              <w:rPr>
                <w:rFonts w:ascii="仿宋" w:hAnsi="仿宋" w:eastAsia="仿宋" w:cs="宋体"/>
                <w:kern w:val="0"/>
                <w:sz w:val="20"/>
                <w:szCs w:val="21"/>
              </w:rPr>
              <w:t>对</w:t>
            </w:r>
            <w:r>
              <w:rPr>
                <w:rFonts w:hint="eastAsia" w:ascii="仿宋" w:hAnsi="仿宋" w:eastAsia="仿宋" w:cs="宋体"/>
                <w:kern w:val="0"/>
                <w:sz w:val="20"/>
                <w:szCs w:val="21"/>
              </w:rPr>
              <w:t>大型企业集团财务</w:t>
            </w:r>
            <w:r>
              <w:rPr>
                <w:rFonts w:ascii="仿宋" w:hAnsi="仿宋" w:eastAsia="仿宋" w:cs="宋体"/>
                <w:kern w:val="0"/>
                <w:sz w:val="20"/>
                <w:szCs w:val="21"/>
              </w:rPr>
              <w:t>业务战略有深刻理解，结合行业发展趋势及</w:t>
            </w:r>
            <w:r>
              <w:rPr>
                <w:rFonts w:hint="eastAsia" w:ascii="仿宋" w:hAnsi="仿宋" w:eastAsia="仿宋" w:cs="宋体"/>
                <w:kern w:val="0"/>
                <w:sz w:val="20"/>
                <w:szCs w:val="21"/>
              </w:rPr>
              <w:t>财务</w:t>
            </w:r>
            <w:r>
              <w:rPr>
                <w:rFonts w:ascii="仿宋" w:hAnsi="仿宋" w:eastAsia="仿宋" w:cs="宋体"/>
                <w:kern w:val="0"/>
                <w:sz w:val="20"/>
                <w:szCs w:val="21"/>
              </w:rPr>
              <w:t>业务战略方向对</w:t>
            </w:r>
            <w:r>
              <w:rPr>
                <w:rFonts w:hint="eastAsia" w:ascii="仿宋" w:hAnsi="仿宋" w:eastAsia="仿宋" w:cs="宋体"/>
                <w:kern w:val="0"/>
                <w:sz w:val="20"/>
                <w:szCs w:val="21"/>
              </w:rPr>
              <w:t>财务</w:t>
            </w:r>
            <w:r>
              <w:rPr>
                <w:rFonts w:ascii="仿宋" w:hAnsi="仿宋" w:eastAsia="仿宋" w:cs="宋体"/>
                <w:kern w:val="0"/>
                <w:sz w:val="20"/>
                <w:szCs w:val="21"/>
              </w:rPr>
              <w:t>平台产品的长期发展做出预见性的判断和方向规划</w:t>
            </w:r>
            <w:r>
              <w:rPr>
                <w:rFonts w:hint="eastAsia" w:ascii="仿宋" w:hAnsi="仿宋" w:eastAsia="仿宋" w:cs="宋体"/>
                <w:kern w:val="0"/>
                <w:sz w:val="20"/>
                <w:szCs w:val="21"/>
              </w:rPr>
              <w:t>，组织实施并持续优化。</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2.协助开展</w:t>
            </w:r>
            <w:r>
              <w:rPr>
                <w:rFonts w:ascii="仿宋" w:hAnsi="仿宋" w:eastAsia="仿宋" w:cs="宋体"/>
                <w:kern w:val="0"/>
                <w:sz w:val="20"/>
                <w:szCs w:val="21"/>
              </w:rPr>
              <w:t>集团的IT架构规划、设计和管理</w:t>
            </w:r>
            <w:r>
              <w:rPr>
                <w:rFonts w:hint="eastAsia" w:ascii="仿宋" w:hAnsi="仿宋" w:eastAsia="仿宋" w:cs="宋体"/>
                <w:kern w:val="0"/>
                <w:sz w:val="20"/>
                <w:szCs w:val="21"/>
              </w:rPr>
              <w:t>，负责财务业务相关架构规划、设计和管理。</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3.</w:t>
            </w:r>
            <w:r>
              <w:rPr>
                <w:rFonts w:ascii="仿宋" w:hAnsi="仿宋" w:eastAsia="仿宋" w:cs="宋体"/>
                <w:kern w:val="0"/>
                <w:sz w:val="20"/>
                <w:szCs w:val="21"/>
              </w:rPr>
              <w:t>负责理解和挖掘</w:t>
            </w:r>
            <w:r>
              <w:rPr>
                <w:rFonts w:hint="eastAsia" w:ascii="仿宋" w:hAnsi="仿宋" w:eastAsia="仿宋" w:cs="宋体"/>
                <w:kern w:val="0"/>
                <w:sz w:val="20"/>
                <w:szCs w:val="21"/>
              </w:rPr>
              <w:t>财务</w:t>
            </w:r>
            <w:r>
              <w:rPr>
                <w:rFonts w:ascii="仿宋" w:hAnsi="仿宋" w:eastAsia="仿宋" w:cs="宋体"/>
                <w:kern w:val="0"/>
                <w:sz w:val="20"/>
                <w:szCs w:val="21"/>
              </w:rPr>
              <w:t>业务场景，</w:t>
            </w:r>
            <w:r>
              <w:rPr>
                <w:rFonts w:ascii="仿宋" w:hAnsi="仿宋" w:eastAsia="仿宋" w:cs="宋体"/>
                <w:color w:val="000000" w:themeColor="text1"/>
                <w:kern w:val="0"/>
                <w:sz w:val="20"/>
                <w:szCs w:val="21"/>
              </w:rPr>
              <w:t>将</w:t>
            </w:r>
            <w:r>
              <w:rPr>
                <w:rFonts w:hint="eastAsia" w:ascii="仿宋" w:hAnsi="仿宋" w:eastAsia="仿宋" w:cs="宋体"/>
                <w:color w:val="000000" w:themeColor="text1"/>
                <w:kern w:val="0"/>
                <w:sz w:val="20"/>
                <w:szCs w:val="21"/>
              </w:rPr>
              <w:t>财务</w:t>
            </w:r>
            <w:r>
              <w:rPr>
                <w:rFonts w:ascii="仿宋" w:hAnsi="仿宋" w:eastAsia="仿宋" w:cs="宋体"/>
                <w:color w:val="000000" w:themeColor="text1"/>
                <w:kern w:val="0"/>
                <w:sz w:val="20"/>
                <w:szCs w:val="21"/>
              </w:rPr>
              <w:t>业务场景和</w:t>
            </w:r>
            <w:r>
              <w:rPr>
                <w:rFonts w:hint="eastAsia" w:ascii="仿宋" w:hAnsi="仿宋" w:eastAsia="仿宋" w:cs="宋体"/>
                <w:color w:val="000000" w:themeColor="text1"/>
                <w:kern w:val="0"/>
                <w:sz w:val="20"/>
                <w:szCs w:val="21"/>
              </w:rPr>
              <w:t>信息</w:t>
            </w:r>
            <w:r>
              <w:rPr>
                <w:rFonts w:ascii="仿宋" w:hAnsi="仿宋" w:eastAsia="仿宋" w:cs="宋体"/>
                <w:color w:val="000000" w:themeColor="text1"/>
                <w:kern w:val="0"/>
                <w:sz w:val="20"/>
                <w:szCs w:val="21"/>
              </w:rPr>
              <w:t>科</w:t>
            </w:r>
            <w:r>
              <w:rPr>
                <w:rFonts w:ascii="仿宋" w:hAnsi="仿宋" w:eastAsia="仿宋" w:cs="宋体"/>
                <w:kern w:val="0"/>
                <w:sz w:val="20"/>
                <w:szCs w:val="21"/>
              </w:rPr>
              <w:t>技能力结合，转化为可操作的架构方案，促进利益相关方达成共识</w:t>
            </w:r>
            <w:r>
              <w:rPr>
                <w:rFonts w:hint="eastAsia" w:ascii="仿宋" w:hAnsi="仿宋" w:eastAsia="仿宋" w:cs="宋体"/>
                <w:kern w:val="0"/>
                <w:sz w:val="20"/>
                <w:szCs w:val="21"/>
              </w:rPr>
              <w:t>。</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4.</w:t>
            </w:r>
            <w:r>
              <w:rPr>
                <w:rFonts w:ascii="仿宋" w:hAnsi="仿宋" w:eastAsia="仿宋" w:cs="宋体"/>
                <w:kern w:val="0"/>
                <w:sz w:val="20"/>
                <w:szCs w:val="21"/>
              </w:rPr>
              <w:t>负责管理</w:t>
            </w:r>
            <w:r>
              <w:rPr>
                <w:rFonts w:hint="eastAsia" w:ascii="仿宋" w:hAnsi="仿宋" w:eastAsia="仿宋" w:cs="宋体"/>
                <w:kern w:val="0"/>
                <w:sz w:val="20"/>
                <w:szCs w:val="21"/>
              </w:rPr>
              <w:t>财务相关</w:t>
            </w:r>
            <w:r>
              <w:rPr>
                <w:rFonts w:ascii="仿宋" w:hAnsi="仿宋" w:eastAsia="仿宋" w:cs="宋体"/>
                <w:kern w:val="0"/>
                <w:sz w:val="20"/>
                <w:szCs w:val="21"/>
              </w:rPr>
              <w:t>项目解决方案与企业架构之间的一致性，</w:t>
            </w:r>
            <w:r>
              <w:rPr>
                <w:rFonts w:hint="eastAsia" w:ascii="仿宋" w:hAnsi="仿宋" w:eastAsia="仿宋" w:cs="宋体"/>
                <w:kern w:val="0"/>
                <w:sz w:val="20"/>
                <w:szCs w:val="21"/>
              </w:rPr>
              <w:t>根据</w:t>
            </w:r>
            <w:r>
              <w:rPr>
                <w:rFonts w:ascii="仿宋" w:hAnsi="仿宋" w:eastAsia="仿宋" w:cs="宋体"/>
                <w:kern w:val="0"/>
                <w:sz w:val="20"/>
                <w:szCs w:val="21"/>
              </w:rPr>
              <w:t>架构资产指导项目解决方案的设计，制定架构符合性检查点并付诸实施</w:t>
            </w:r>
            <w:r>
              <w:rPr>
                <w:rFonts w:hint="eastAsia" w:ascii="仿宋" w:hAnsi="仿宋" w:eastAsia="仿宋" w:cs="宋体"/>
                <w:kern w:val="0"/>
                <w:sz w:val="20"/>
                <w:szCs w:val="21"/>
              </w:rPr>
              <w:t>。</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5.</w:t>
            </w:r>
            <w:r>
              <w:rPr>
                <w:rFonts w:ascii="仿宋" w:hAnsi="仿宋" w:eastAsia="仿宋" w:cs="宋体"/>
                <w:kern w:val="0"/>
                <w:sz w:val="20"/>
                <w:szCs w:val="21"/>
              </w:rPr>
              <w:t>负责根据项目解决方案来验证、优化和扩展IT架构</w:t>
            </w:r>
            <w:r>
              <w:rPr>
                <w:rFonts w:hint="eastAsia" w:ascii="仿宋" w:hAnsi="仿宋" w:eastAsia="仿宋" w:cs="宋体"/>
                <w:kern w:val="0"/>
                <w:sz w:val="20"/>
                <w:szCs w:val="21"/>
              </w:rPr>
              <w:t>财务相关架构</w:t>
            </w:r>
            <w:r>
              <w:rPr>
                <w:rFonts w:ascii="仿宋" w:hAnsi="仿宋" w:eastAsia="仿宋" w:cs="宋体"/>
                <w:kern w:val="0"/>
                <w:sz w:val="20"/>
                <w:szCs w:val="21"/>
              </w:rPr>
              <w:t>资产，使得架构资产能适应需求和技术的变化。</w:t>
            </w:r>
          </w:p>
          <w:p>
            <w:pPr>
              <w:widowControl/>
              <w:spacing w:line="320" w:lineRule="exact"/>
              <w:jc w:val="left"/>
              <w:textAlignment w:val="baseline"/>
              <w:rPr>
                <w:rFonts w:ascii="仿宋" w:hAnsi="仿宋" w:eastAsia="仿宋" w:cs="宋体"/>
                <w:kern w:val="0"/>
                <w:sz w:val="20"/>
                <w:szCs w:val="21"/>
                <w:lang w:val="en-US" w:eastAsia="zh-CN" w:bidi="ar-SA"/>
              </w:rPr>
            </w:pPr>
            <w:r>
              <w:rPr>
                <w:rFonts w:hint="eastAsia" w:ascii="仿宋" w:hAnsi="仿宋" w:eastAsia="仿宋" w:cs="宋体"/>
                <w:kern w:val="0"/>
                <w:sz w:val="20"/>
                <w:szCs w:val="21"/>
              </w:rPr>
              <w:t>6.完成领导交办的其它工作。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0" w:hRule="atLeast"/>
          <w:jc w:val="center"/>
        </w:trPr>
        <w:tc>
          <w:tcPr>
            <w:tcW w:w="1263" w:type="dxa"/>
            <w:noWrap/>
            <w:vAlign w:val="center"/>
          </w:tcPr>
          <w:p>
            <w:pPr>
              <w:spacing w:line="0" w:lineRule="atLeast"/>
              <w:jc w:val="center"/>
              <w:rPr>
                <w:rFonts w:ascii="仿宋" w:hAnsi="仿宋" w:eastAsia="仿宋" w:cs="宋体"/>
                <w:b/>
                <w:kern w:val="0"/>
                <w:sz w:val="22"/>
                <w:szCs w:val="21"/>
              </w:rPr>
            </w:pPr>
            <w:r>
              <w:rPr>
                <w:rFonts w:hint="eastAsia" w:ascii="仿宋" w:hAnsi="仿宋" w:eastAsia="仿宋" w:cs="宋体"/>
                <w:b/>
                <w:kern w:val="0"/>
                <w:sz w:val="22"/>
                <w:szCs w:val="21"/>
              </w:rPr>
              <w:t>首席架构师（数据架构领域）</w:t>
            </w:r>
          </w:p>
        </w:tc>
        <w:tc>
          <w:tcPr>
            <w:tcW w:w="720" w:type="dxa"/>
            <w:vAlign w:val="center"/>
          </w:tcPr>
          <w:p>
            <w:pPr>
              <w:widowControl/>
              <w:spacing w:line="0" w:lineRule="atLeast"/>
              <w:jc w:val="center"/>
              <w:rPr>
                <w:rFonts w:ascii="仿宋" w:hAnsi="仿宋" w:eastAsia="仿宋" w:cs="宋体"/>
                <w:kern w:val="0"/>
                <w:szCs w:val="21"/>
              </w:rPr>
            </w:pPr>
            <w:r>
              <w:rPr>
                <w:rFonts w:hint="eastAsia" w:ascii="仿宋" w:hAnsi="仿宋" w:eastAsia="仿宋" w:cs="宋体"/>
                <w:kern w:val="0"/>
                <w:szCs w:val="21"/>
              </w:rPr>
              <w:t>1</w:t>
            </w:r>
          </w:p>
        </w:tc>
        <w:tc>
          <w:tcPr>
            <w:tcW w:w="4560" w:type="dxa"/>
            <w:vAlign w:val="center"/>
          </w:tcPr>
          <w:p>
            <w:pPr>
              <w:spacing w:line="0" w:lineRule="atLeast"/>
              <w:rPr>
                <w:rFonts w:ascii="仿宋" w:hAnsi="仿宋" w:eastAsia="仿宋" w:cs="MS PGothic"/>
                <w:kern w:val="0"/>
                <w:sz w:val="20"/>
                <w:szCs w:val="21"/>
              </w:rPr>
            </w:pPr>
            <w:r>
              <w:rPr>
                <w:rFonts w:hint="eastAsia" w:ascii="仿宋" w:hAnsi="仿宋" w:eastAsia="仿宋" w:cs="MS PGothic"/>
                <w:color w:val="000000" w:themeColor="text1"/>
                <w:kern w:val="0"/>
                <w:sz w:val="20"/>
                <w:szCs w:val="21"/>
              </w:rPr>
              <w:t>1.学历专业</w:t>
            </w:r>
            <w:r>
              <w:rPr>
                <w:rFonts w:hint="eastAsia" w:ascii="仿宋" w:hAnsi="仿宋" w:eastAsia="仿宋" w:cs="MS PGothic"/>
                <w:kern w:val="0"/>
                <w:sz w:val="20"/>
                <w:szCs w:val="21"/>
              </w:rPr>
              <w:t xml:space="preserve">要求：本科及以上学历，计算机相关专业。 </w:t>
            </w:r>
          </w:p>
          <w:p>
            <w:pPr>
              <w:spacing w:line="0" w:lineRule="atLeast"/>
              <w:rPr>
                <w:rFonts w:ascii="仿宋" w:hAnsi="仿宋" w:eastAsia="仿宋" w:cs="MS PGothic"/>
                <w:color w:val="000000" w:themeColor="text1"/>
                <w:kern w:val="0"/>
                <w:sz w:val="20"/>
                <w:szCs w:val="21"/>
              </w:rPr>
            </w:pPr>
            <w:r>
              <w:rPr>
                <w:rFonts w:hint="eastAsia" w:ascii="仿宋" w:hAnsi="仿宋" w:eastAsia="仿宋" w:cs="MS PGothic"/>
                <w:kern w:val="0"/>
                <w:sz w:val="20"/>
                <w:szCs w:val="21"/>
              </w:rPr>
              <w:t>2.</w:t>
            </w:r>
            <w:r>
              <w:rPr>
                <w:rFonts w:ascii="仿宋" w:hAnsi="仿宋" w:eastAsia="仿宋" w:cs="MS PGothic"/>
                <w:kern w:val="0"/>
                <w:sz w:val="20"/>
                <w:szCs w:val="21"/>
              </w:rPr>
              <w:t>工作</w:t>
            </w:r>
            <w:r>
              <w:rPr>
                <w:rFonts w:hint="eastAsia" w:ascii="仿宋" w:hAnsi="仿宋" w:eastAsia="仿宋" w:cs="MS PGothic"/>
                <w:kern w:val="0"/>
                <w:sz w:val="20"/>
                <w:szCs w:val="21"/>
              </w:rPr>
              <w:t>经验</w:t>
            </w:r>
            <w:r>
              <w:rPr>
                <w:rFonts w:ascii="仿宋" w:hAnsi="仿宋" w:eastAsia="仿宋" w:cs="MS PGothic"/>
                <w:kern w:val="0"/>
                <w:sz w:val="20"/>
                <w:szCs w:val="21"/>
              </w:rPr>
              <w:t>:</w:t>
            </w:r>
            <w:r>
              <w:rPr>
                <w:rFonts w:hint="eastAsia" w:ascii="仿宋" w:hAnsi="仿宋" w:eastAsia="仿宋" w:cs="MS PGothic"/>
                <w:kern w:val="0"/>
                <w:sz w:val="20"/>
                <w:szCs w:val="21"/>
              </w:rPr>
              <w:t>具备10年以上企业架构/数据架构管理经验，有大型企业集团数据架构规划或</w:t>
            </w:r>
            <w:r>
              <w:rPr>
                <w:rFonts w:hint="eastAsia" w:ascii="仿宋" w:hAnsi="仿宋" w:eastAsia="仿宋" w:cs="MS PGothic"/>
                <w:color w:val="000000" w:themeColor="text1"/>
                <w:kern w:val="0"/>
                <w:sz w:val="20"/>
                <w:szCs w:val="21"/>
              </w:rPr>
              <w:t>者管理经验，独立主导过重大项目架构演化及推进落地；对集团级数据架构管控有前瞻性思考，</w:t>
            </w:r>
            <w:r>
              <w:rPr>
                <w:rFonts w:hint="eastAsia" w:ascii="仿宋" w:hAnsi="仿宋" w:eastAsia="仿宋" w:cs="MS PGothic"/>
                <w:kern w:val="0"/>
                <w:sz w:val="20"/>
                <w:szCs w:val="21"/>
              </w:rPr>
              <w:t>熟悉人工智能、大数据</w:t>
            </w:r>
            <w:r>
              <w:rPr>
                <w:rFonts w:ascii="仿宋" w:hAnsi="仿宋" w:eastAsia="仿宋" w:cs="MS PGothic"/>
                <w:kern w:val="0"/>
                <w:sz w:val="20"/>
                <w:szCs w:val="21"/>
              </w:rPr>
              <w:t>等技术发展趋势</w:t>
            </w:r>
            <w:r>
              <w:rPr>
                <w:rFonts w:hint="eastAsia" w:ascii="仿宋" w:hAnsi="仿宋" w:eastAsia="仿宋" w:cs="MS PGothic"/>
                <w:kern w:val="0"/>
                <w:sz w:val="20"/>
                <w:szCs w:val="21"/>
              </w:rPr>
              <w:t>，</w:t>
            </w:r>
            <w:r>
              <w:rPr>
                <w:rFonts w:hint="eastAsia" w:ascii="仿宋" w:hAnsi="仿宋" w:eastAsia="仿宋" w:cs="MS PGothic"/>
                <w:color w:val="000000" w:themeColor="text1"/>
                <w:kern w:val="0"/>
                <w:sz w:val="20"/>
                <w:szCs w:val="21"/>
              </w:rPr>
              <w:t>能够主导平台架构做方向性的决策并推进落地。</w:t>
            </w:r>
          </w:p>
          <w:p>
            <w:pPr>
              <w:spacing w:line="0" w:lineRule="atLeast"/>
              <w:rPr>
                <w:rFonts w:ascii="仿宋" w:hAnsi="仿宋" w:eastAsia="仿宋" w:cs="MS PGothic"/>
                <w:color w:val="000000" w:themeColor="text1"/>
                <w:kern w:val="0"/>
                <w:sz w:val="20"/>
                <w:szCs w:val="21"/>
              </w:rPr>
            </w:pPr>
            <w:r>
              <w:rPr>
                <w:rFonts w:hint="eastAsia" w:ascii="仿宋" w:hAnsi="仿宋" w:eastAsia="仿宋" w:cs="MS PGothic"/>
                <w:color w:val="000000" w:themeColor="text1"/>
                <w:kern w:val="0"/>
                <w:sz w:val="20"/>
                <w:szCs w:val="21"/>
              </w:rPr>
              <w:t>3.</w:t>
            </w:r>
            <w:r>
              <w:rPr>
                <w:rFonts w:ascii="仿宋" w:hAnsi="仿宋" w:eastAsia="仿宋" w:cs="MS PGothic"/>
                <w:color w:val="000000" w:themeColor="text1"/>
                <w:kern w:val="0"/>
                <w:sz w:val="20"/>
                <w:szCs w:val="21"/>
              </w:rPr>
              <w:t>能力要求：</w:t>
            </w:r>
            <w:r>
              <w:rPr>
                <w:rFonts w:hint="eastAsia" w:ascii="仿宋" w:hAnsi="仿宋" w:eastAsia="仿宋" w:cs="MS PGothic"/>
                <w:color w:val="000000" w:themeColor="text1"/>
                <w:kern w:val="0"/>
                <w:sz w:val="20"/>
                <w:szCs w:val="21"/>
              </w:rPr>
              <w:t>具有强烈的自我驱动能力和高效学习、把控新技术的能力；协同能力，具备良好的团队沟通协同能力，能推动多业务、多角色的大型项目顺利推进，带领团队取得成果。</w:t>
            </w:r>
          </w:p>
        </w:tc>
        <w:tc>
          <w:tcPr>
            <w:tcW w:w="8835" w:type="dxa"/>
            <w:vAlign w:val="center"/>
          </w:tcPr>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1.对集团级数据架构管理有深刻理解，结合行业发展趋势及业务战略，并根据企业价值链、业务架构等输入，对集团数据架构建设和体系运作进行设计，并组织实施及持续优化。</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2</w:t>
            </w:r>
            <w:r>
              <w:rPr>
                <w:rFonts w:hint="eastAsia" w:ascii="仿宋" w:hAnsi="仿宋" w:eastAsia="仿宋" w:cs="宋体"/>
                <w:kern w:val="0"/>
                <w:sz w:val="20"/>
                <w:szCs w:val="21"/>
              </w:rPr>
              <w:t>.开展集团的数据架构规划、设计和管理；负责理解和挖掘业务场景，将业务场景和数据架构体系结合，转化为可操作的架构方案，促进利益相关方达成共识。</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3.负责规划并牵头建立集团的数据资产目录，定义数据标准。整合各业务领域的数据诉求，梳理数据全景图，进行主题域分组和主题域数据分类，定义关键业务对象。</w:t>
            </w:r>
            <w:r>
              <w:rPr>
                <w:rFonts w:ascii="仿宋" w:hAnsi="仿宋" w:eastAsia="仿宋" w:cs="宋体"/>
                <w:kern w:val="0"/>
                <w:sz w:val="20"/>
                <w:szCs w:val="21"/>
              </w:rPr>
              <w:t xml:space="preserve"> </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4</w:t>
            </w:r>
            <w:r>
              <w:rPr>
                <w:rFonts w:hint="eastAsia" w:ascii="仿宋" w:hAnsi="仿宋" w:eastAsia="仿宋" w:cs="宋体"/>
                <w:kern w:val="0"/>
                <w:sz w:val="20"/>
                <w:szCs w:val="21"/>
              </w:rPr>
              <w:t>.构建企业级数据模型，进行数据定义、数据逻辑、数据血缘关系设计。支撑构建集团统一数据治理体系，满足跨领域、集团数据共享需求。</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5</w:t>
            </w:r>
            <w:r>
              <w:rPr>
                <w:rFonts w:hint="eastAsia" w:ascii="仿宋" w:hAnsi="仿宋" w:eastAsia="仿宋" w:cs="宋体"/>
                <w:kern w:val="0"/>
                <w:sz w:val="20"/>
                <w:szCs w:val="21"/>
              </w:rPr>
              <w:t>.负责集团统一数据管控策略制定和数据管控平台建设，按照统一的数据分类管理框架，指导各领域开展数据分类管理工作。</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6</w:t>
            </w:r>
            <w:r>
              <w:rPr>
                <w:rFonts w:hint="eastAsia" w:ascii="仿宋" w:hAnsi="仿宋" w:eastAsia="仿宋" w:cs="宋体"/>
                <w:kern w:val="0"/>
                <w:sz w:val="20"/>
                <w:szCs w:val="21"/>
              </w:rPr>
              <w:t>.负责管理项目解决方案中数据架构与企业架构之间的一致性，根据数据架构资产指导项目解决方案的设计，制定架构符合性检查点并付诸实施。</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7</w:t>
            </w:r>
            <w:r>
              <w:rPr>
                <w:rFonts w:hint="eastAsia" w:ascii="仿宋" w:hAnsi="仿宋" w:eastAsia="仿宋" w:cs="宋体"/>
                <w:kern w:val="0"/>
                <w:sz w:val="20"/>
                <w:szCs w:val="21"/>
              </w:rPr>
              <w:t>.负责根据项目解决方案来验证、优化和扩展数据架构资产，优化数据架构资产和数据架构体系。</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8</w:t>
            </w:r>
            <w:r>
              <w:rPr>
                <w:rFonts w:hint="eastAsia" w:ascii="仿宋" w:hAnsi="仿宋" w:eastAsia="仿宋" w:cs="宋体"/>
                <w:kern w:val="0"/>
                <w:sz w:val="20"/>
                <w:szCs w:val="21"/>
              </w:rPr>
              <w:t>.完成领导交办的其它工作。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263" w:type="dxa"/>
            <w:noWrap/>
            <w:vAlign w:val="center"/>
          </w:tcPr>
          <w:p>
            <w:pPr>
              <w:spacing w:line="0" w:lineRule="atLeast"/>
              <w:jc w:val="center"/>
              <w:rPr>
                <w:rFonts w:ascii="仿宋" w:hAnsi="仿宋" w:eastAsia="仿宋" w:cs="宋体"/>
                <w:b/>
                <w:kern w:val="0"/>
                <w:sz w:val="22"/>
                <w:szCs w:val="21"/>
              </w:rPr>
            </w:pPr>
            <w:r>
              <w:rPr>
                <w:rFonts w:hint="eastAsia" w:ascii="仿宋" w:hAnsi="仿宋" w:eastAsia="仿宋" w:cs="宋体"/>
                <w:b/>
                <w:kern w:val="0"/>
                <w:sz w:val="22"/>
                <w:szCs w:val="21"/>
              </w:rPr>
              <w:t>首席架构师（网络</w:t>
            </w:r>
            <w:r>
              <w:rPr>
                <w:rFonts w:ascii="仿宋" w:hAnsi="仿宋" w:eastAsia="仿宋" w:cs="宋体"/>
                <w:b/>
                <w:kern w:val="0"/>
                <w:sz w:val="22"/>
                <w:szCs w:val="21"/>
              </w:rPr>
              <w:t>安全</w:t>
            </w:r>
            <w:r>
              <w:rPr>
                <w:rFonts w:hint="eastAsia" w:ascii="仿宋" w:hAnsi="仿宋" w:eastAsia="仿宋" w:cs="宋体"/>
                <w:b/>
                <w:kern w:val="0"/>
                <w:sz w:val="22"/>
                <w:szCs w:val="21"/>
              </w:rPr>
              <w:t>领域）</w:t>
            </w:r>
          </w:p>
        </w:tc>
        <w:tc>
          <w:tcPr>
            <w:tcW w:w="720" w:type="dxa"/>
            <w:vAlign w:val="center"/>
          </w:tcPr>
          <w:p>
            <w:pPr>
              <w:widowControl/>
              <w:spacing w:line="0" w:lineRule="atLeast"/>
              <w:jc w:val="center"/>
              <w:rPr>
                <w:rFonts w:ascii="仿宋" w:hAnsi="仿宋" w:eastAsia="仿宋" w:cs="宋体"/>
                <w:kern w:val="0"/>
                <w:szCs w:val="21"/>
              </w:rPr>
            </w:pPr>
            <w:r>
              <w:rPr>
                <w:rFonts w:hint="eastAsia" w:ascii="仿宋" w:hAnsi="仿宋" w:eastAsia="仿宋" w:cs="宋体"/>
                <w:kern w:val="0"/>
                <w:szCs w:val="21"/>
              </w:rPr>
              <w:t>1</w:t>
            </w:r>
          </w:p>
        </w:tc>
        <w:tc>
          <w:tcPr>
            <w:tcW w:w="4560" w:type="dxa"/>
            <w:vAlign w:val="center"/>
          </w:tcPr>
          <w:p>
            <w:pPr>
              <w:spacing w:line="0" w:lineRule="atLeast"/>
              <w:rPr>
                <w:rFonts w:ascii="仿宋" w:hAnsi="仿宋" w:eastAsia="仿宋" w:cs="MS PGothic"/>
                <w:color w:val="000000" w:themeColor="text1"/>
                <w:kern w:val="0"/>
                <w:sz w:val="20"/>
                <w:szCs w:val="21"/>
              </w:rPr>
            </w:pPr>
            <w:r>
              <w:rPr>
                <w:rFonts w:hint="eastAsia" w:ascii="仿宋" w:hAnsi="仿宋" w:eastAsia="仿宋" w:cs="MS PGothic"/>
                <w:kern w:val="0"/>
                <w:sz w:val="20"/>
                <w:szCs w:val="21"/>
              </w:rPr>
              <w:t>1.学历专业要求：本科及以上学历，</w:t>
            </w:r>
            <w:r>
              <w:rPr>
                <w:rFonts w:hint="eastAsia" w:ascii="仿宋" w:hAnsi="仿宋" w:eastAsia="仿宋" w:cs="MS PGothic"/>
                <w:color w:val="000000" w:themeColor="text1"/>
                <w:kern w:val="0"/>
                <w:sz w:val="20"/>
                <w:szCs w:val="21"/>
              </w:rPr>
              <w:t>计算机或网络安全相关专业。</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2.</w:t>
            </w:r>
            <w:r>
              <w:rPr>
                <w:rFonts w:ascii="仿宋" w:hAnsi="仿宋" w:eastAsia="仿宋" w:cs="MS PGothic"/>
                <w:kern w:val="0"/>
                <w:sz w:val="20"/>
                <w:szCs w:val="21"/>
              </w:rPr>
              <w:t>工作</w:t>
            </w:r>
            <w:r>
              <w:rPr>
                <w:rFonts w:hint="eastAsia" w:ascii="仿宋" w:hAnsi="仿宋" w:eastAsia="仿宋" w:cs="MS PGothic"/>
                <w:kern w:val="0"/>
                <w:sz w:val="20"/>
                <w:szCs w:val="21"/>
              </w:rPr>
              <w:t>经验</w:t>
            </w:r>
            <w:r>
              <w:rPr>
                <w:rFonts w:ascii="仿宋" w:hAnsi="仿宋" w:eastAsia="仿宋" w:cs="MS PGothic"/>
                <w:kern w:val="0"/>
                <w:sz w:val="20"/>
                <w:szCs w:val="21"/>
              </w:rPr>
              <w:t xml:space="preserve">: </w:t>
            </w:r>
            <w:r>
              <w:rPr>
                <w:rFonts w:hint="eastAsia" w:ascii="仿宋" w:hAnsi="仿宋" w:eastAsia="仿宋" w:cs="MS PGothic"/>
                <w:kern w:val="0"/>
                <w:sz w:val="20"/>
                <w:szCs w:val="21"/>
              </w:rPr>
              <w:t>具备</w:t>
            </w:r>
            <w:r>
              <w:rPr>
                <w:rFonts w:ascii="仿宋" w:hAnsi="仿宋" w:eastAsia="仿宋" w:cs="MS PGothic"/>
                <w:kern w:val="0"/>
                <w:sz w:val="20"/>
                <w:szCs w:val="21"/>
              </w:rPr>
              <w:t>10</w:t>
            </w:r>
            <w:r>
              <w:rPr>
                <w:rFonts w:hint="eastAsia" w:ascii="仿宋" w:hAnsi="仿宋" w:eastAsia="仿宋" w:cs="MS PGothic"/>
                <w:kern w:val="0"/>
                <w:sz w:val="20"/>
                <w:szCs w:val="21"/>
              </w:rPr>
              <w:t>年以上网络</w:t>
            </w:r>
            <w:r>
              <w:rPr>
                <w:rFonts w:ascii="仿宋" w:hAnsi="仿宋" w:eastAsia="仿宋" w:cs="MS PGothic"/>
                <w:kern w:val="0"/>
                <w:sz w:val="20"/>
                <w:szCs w:val="21"/>
              </w:rPr>
              <w:t>安全规划设计或</w:t>
            </w:r>
            <w:r>
              <w:rPr>
                <w:rFonts w:hint="eastAsia" w:ascii="仿宋" w:hAnsi="仿宋" w:eastAsia="仿宋" w:cs="MS PGothic"/>
                <w:kern w:val="0"/>
                <w:sz w:val="20"/>
                <w:szCs w:val="21"/>
              </w:rPr>
              <w:t>企业网络安全相关项目实施和架构管理经验；有大型企业网络</w:t>
            </w:r>
            <w:r>
              <w:rPr>
                <w:rFonts w:ascii="仿宋" w:hAnsi="仿宋" w:eastAsia="仿宋" w:cs="MS PGothic"/>
                <w:kern w:val="0"/>
                <w:sz w:val="20"/>
                <w:szCs w:val="21"/>
              </w:rPr>
              <w:t>安全规划、管理、</w:t>
            </w:r>
            <w:r>
              <w:rPr>
                <w:rFonts w:hint="eastAsia" w:ascii="仿宋" w:hAnsi="仿宋" w:eastAsia="仿宋" w:cs="MS PGothic"/>
                <w:kern w:val="0"/>
                <w:sz w:val="20"/>
                <w:szCs w:val="21"/>
              </w:rPr>
              <w:t>实施经验，独立主导过重大项目架构演化及推进落地；对网络</w:t>
            </w:r>
            <w:r>
              <w:rPr>
                <w:rFonts w:ascii="仿宋" w:hAnsi="仿宋" w:eastAsia="仿宋" w:cs="MS PGothic"/>
                <w:kern w:val="0"/>
                <w:sz w:val="20"/>
                <w:szCs w:val="21"/>
              </w:rPr>
              <w:t>安全和</w:t>
            </w:r>
            <w:r>
              <w:rPr>
                <w:rFonts w:hint="eastAsia" w:ascii="仿宋" w:hAnsi="仿宋" w:eastAsia="仿宋" w:cs="MS PGothic"/>
                <w:kern w:val="0"/>
                <w:sz w:val="20"/>
                <w:szCs w:val="21"/>
              </w:rPr>
              <w:t>IT技术有前瞻性思考，能够主导网络</w:t>
            </w:r>
            <w:r>
              <w:rPr>
                <w:rFonts w:ascii="仿宋" w:hAnsi="仿宋" w:eastAsia="仿宋" w:cs="MS PGothic"/>
                <w:kern w:val="0"/>
                <w:sz w:val="20"/>
                <w:szCs w:val="21"/>
              </w:rPr>
              <w:t>安全</w:t>
            </w:r>
            <w:r>
              <w:rPr>
                <w:rFonts w:hint="eastAsia" w:ascii="仿宋" w:hAnsi="仿宋" w:eastAsia="仿宋" w:cs="MS PGothic"/>
                <w:kern w:val="0"/>
                <w:sz w:val="20"/>
                <w:szCs w:val="21"/>
              </w:rPr>
              <w:t>架构做方向性的决策并推进落地。</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3.</w:t>
            </w:r>
            <w:r>
              <w:rPr>
                <w:rFonts w:ascii="仿宋" w:hAnsi="仿宋" w:eastAsia="仿宋" w:cs="MS PGothic"/>
                <w:kern w:val="0"/>
                <w:sz w:val="20"/>
                <w:szCs w:val="21"/>
              </w:rPr>
              <w:t>能力要求：具有强烈的自我驱动能力和高效学习、把控新技术的能力；协同能力，具备良好的团队沟通协同能力，能推动多业务、</w:t>
            </w:r>
            <w:r>
              <w:rPr>
                <w:rFonts w:hint="eastAsia" w:ascii="仿宋" w:hAnsi="仿宋" w:eastAsia="仿宋" w:cs="MS PGothic"/>
                <w:kern w:val="0"/>
                <w:sz w:val="20"/>
                <w:szCs w:val="21"/>
              </w:rPr>
              <w:t>多</w:t>
            </w:r>
            <w:r>
              <w:rPr>
                <w:rFonts w:ascii="仿宋" w:hAnsi="仿宋" w:eastAsia="仿宋" w:cs="MS PGothic"/>
                <w:kern w:val="0"/>
                <w:sz w:val="20"/>
                <w:szCs w:val="21"/>
              </w:rPr>
              <w:t>角色的大型项目顺利推进，带领团队</w:t>
            </w:r>
            <w:r>
              <w:rPr>
                <w:rFonts w:hint="eastAsia" w:ascii="仿宋" w:hAnsi="仿宋" w:eastAsia="仿宋" w:cs="MS PGothic"/>
                <w:kern w:val="0"/>
                <w:sz w:val="20"/>
                <w:szCs w:val="21"/>
              </w:rPr>
              <w:t>取得成</w:t>
            </w:r>
            <w:r>
              <w:rPr>
                <w:rFonts w:ascii="仿宋" w:hAnsi="仿宋" w:eastAsia="仿宋" w:cs="MS PGothic"/>
                <w:kern w:val="0"/>
                <w:sz w:val="20"/>
                <w:szCs w:val="21"/>
              </w:rPr>
              <w:t>果</w:t>
            </w:r>
            <w:r>
              <w:rPr>
                <w:rFonts w:hint="eastAsia" w:ascii="仿宋" w:hAnsi="仿宋" w:eastAsia="仿宋" w:cs="MS PGothic"/>
                <w:kern w:val="0"/>
                <w:sz w:val="20"/>
                <w:szCs w:val="21"/>
              </w:rPr>
              <w:t>。</w:t>
            </w:r>
          </w:p>
        </w:tc>
        <w:tc>
          <w:tcPr>
            <w:tcW w:w="8835" w:type="dxa"/>
            <w:vAlign w:val="center"/>
          </w:tcPr>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1</w:t>
            </w:r>
            <w:r>
              <w:rPr>
                <w:rFonts w:hint="eastAsia" w:ascii="仿宋" w:hAnsi="仿宋" w:eastAsia="仿宋" w:cs="宋体"/>
                <w:kern w:val="0"/>
                <w:sz w:val="20"/>
                <w:szCs w:val="21"/>
              </w:rPr>
              <w:t>.对大型企业集团网络</w:t>
            </w:r>
            <w:r>
              <w:rPr>
                <w:rFonts w:ascii="仿宋" w:hAnsi="仿宋" w:eastAsia="仿宋" w:cs="宋体"/>
                <w:kern w:val="0"/>
                <w:sz w:val="20"/>
                <w:szCs w:val="21"/>
              </w:rPr>
              <w:t>安全</w:t>
            </w:r>
            <w:r>
              <w:rPr>
                <w:rFonts w:hint="eastAsia" w:ascii="仿宋" w:hAnsi="仿宋" w:eastAsia="仿宋" w:cs="宋体"/>
                <w:kern w:val="0"/>
                <w:sz w:val="20"/>
                <w:szCs w:val="21"/>
              </w:rPr>
              <w:t>战略有清晰理解，结合行业发展趋势及国家网络安全战略方向对网络安全技术体系的长期发展做出预见性的判断和方向规划，组织实施并持续优化。</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2</w:t>
            </w:r>
            <w:r>
              <w:rPr>
                <w:rFonts w:hint="eastAsia" w:ascii="仿宋" w:hAnsi="仿宋" w:eastAsia="仿宋" w:cs="宋体"/>
                <w:kern w:val="0"/>
                <w:sz w:val="20"/>
                <w:szCs w:val="21"/>
              </w:rPr>
              <w:t>.协助开展集团的网络安全管理架构规划、设计和管理，负责网络安全技术架构规划、设计和管理；</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3</w:t>
            </w:r>
            <w:r>
              <w:rPr>
                <w:rFonts w:hint="eastAsia" w:ascii="仿宋" w:hAnsi="仿宋" w:eastAsia="仿宋" w:cs="宋体"/>
                <w:kern w:val="0"/>
                <w:sz w:val="20"/>
                <w:szCs w:val="21"/>
              </w:rPr>
              <w:t>.负责理解和挖掘网络安全攻防场景，将攻防场景和网络安全技术能力结合，转化为可操作的架构方案，促进利益相关方达成共识。</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4</w:t>
            </w:r>
            <w:r>
              <w:rPr>
                <w:rFonts w:hint="eastAsia" w:ascii="仿宋" w:hAnsi="仿宋" w:eastAsia="仿宋" w:cs="宋体"/>
                <w:kern w:val="0"/>
                <w:sz w:val="20"/>
                <w:szCs w:val="21"/>
              </w:rPr>
              <w:t>.负责管理项目解决方案中网络安全架构与企业架构之间的一致性，根据架构资产指导项目解决方案的设计，制定架构符合性检查点并付诸实施。</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5</w:t>
            </w:r>
            <w:r>
              <w:rPr>
                <w:rFonts w:hint="eastAsia" w:ascii="仿宋" w:hAnsi="仿宋" w:eastAsia="仿宋" w:cs="宋体"/>
                <w:kern w:val="0"/>
                <w:sz w:val="20"/>
                <w:szCs w:val="21"/>
              </w:rPr>
              <w:t>.负责根据项目解决方案来验证、优化和扩展网络安全技术架构资产，使得架构资产能适应需求和技术的变化。</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6</w:t>
            </w:r>
            <w:r>
              <w:rPr>
                <w:rFonts w:hint="eastAsia" w:ascii="仿宋" w:hAnsi="仿宋" w:eastAsia="仿宋" w:cs="宋体"/>
                <w:kern w:val="0"/>
                <w:sz w:val="20"/>
                <w:szCs w:val="21"/>
              </w:rPr>
              <w:t>.完成领导交办的其它工作。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jc w:val="center"/>
        </w:trPr>
        <w:tc>
          <w:tcPr>
            <w:tcW w:w="1263" w:type="dxa"/>
            <w:noWrap/>
            <w:vAlign w:val="center"/>
          </w:tcPr>
          <w:p>
            <w:pPr>
              <w:spacing w:line="0" w:lineRule="atLeast"/>
              <w:jc w:val="center"/>
              <w:rPr>
                <w:rFonts w:ascii="仿宋" w:hAnsi="仿宋" w:eastAsia="仿宋" w:cs="宋体"/>
                <w:b/>
                <w:kern w:val="0"/>
                <w:sz w:val="22"/>
                <w:szCs w:val="21"/>
              </w:rPr>
            </w:pPr>
            <w:r>
              <w:rPr>
                <w:rFonts w:hint="eastAsia" w:ascii="仿宋" w:hAnsi="仿宋" w:eastAsia="仿宋" w:cs="宋体"/>
                <w:b/>
                <w:kern w:val="0"/>
                <w:sz w:val="22"/>
                <w:szCs w:val="21"/>
              </w:rPr>
              <w:t>规划及架构管控高级主管</w:t>
            </w:r>
          </w:p>
        </w:tc>
        <w:tc>
          <w:tcPr>
            <w:tcW w:w="720" w:type="dxa"/>
            <w:vAlign w:val="center"/>
          </w:tcPr>
          <w:p>
            <w:pPr>
              <w:widowControl/>
              <w:spacing w:line="0" w:lineRule="atLeast"/>
              <w:jc w:val="center"/>
              <w:rPr>
                <w:rFonts w:ascii="仿宋" w:hAnsi="仿宋" w:eastAsia="仿宋" w:cs="宋体"/>
                <w:kern w:val="0"/>
                <w:szCs w:val="21"/>
              </w:rPr>
            </w:pPr>
            <w:r>
              <w:rPr>
                <w:rFonts w:ascii="仿宋" w:hAnsi="仿宋" w:eastAsia="仿宋" w:cs="宋体"/>
                <w:kern w:val="0"/>
                <w:szCs w:val="21"/>
              </w:rPr>
              <w:t>1</w:t>
            </w:r>
          </w:p>
        </w:tc>
        <w:tc>
          <w:tcPr>
            <w:tcW w:w="4560" w:type="dxa"/>
            <w:vAlign w:val="center"/>
          </w:tcPr>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 xml:space="preserve">1.学历专业要求：本科及以上学历，计算机相关专业。 </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2.</w:t>
            </w:r>
            <w:r>
              <w:rPr>
                <w:rFonts w:ascii="仿宋" w:hAnsi="仿宋" w:eastAsia="仿宋" w:cs="MS PGothic"/>
                <w:kern w:val="0"/>
                <w:sz w:val="20"/>
                <w:szCs w:val="21"/>
              </w:rPr>
              <w:t>工作</w:t>
            </w:r>
            <w:r>
              <w:rPr>
                <w:rFonts w:hint="eastAsia" w:ascii="仿宋" w:hAnsi="仿宋" w:eastAsia="仿宋" w:cs="MS PGothic"/>
                <w:kern w:val="0"/>
                <w:sz w:val="20"/>
                <w:szCs w:val="21"/>
              </w:rPr>
              <w:t>经验</w:t>
            </w:r>
            <w:r>
              <w:rPr>
                <w:rFonts w:ascii="仿宋" w:hAnsi="仿宋" w:eastAsia="仿宋" w:cs="MS PGothic"/>
                <w:kern w:val="0"/>
                <w:sz w:val="20"/>
                <w:szCs w:val="21"/>
              </w:rPr>
              <w:t xml:space="preserve">: </w:t>
            </w:r>
            <w:r>
              <w:rPr>
                <w:rFonts w:hint="eastAsia" w:ascii="仿宋" w:hAnsi="仿宋" w:eastAsia="仿宋" w:cs="MS PGothic"/>
                <w:kern w:val="0"/>
                <w:sz w:val="20"/>
                <w:szCs w:val="21"/>
              </w:rPr>
              <w:t>8年</w:t>
            </w:r>
            <w:r>
              <w:rPr>
                <w:rFonts w:ascii="仿宋" w:hAnsi="仿宋" w:eastAsia="仿宋" w:cs="MS PGothic"/>
                <w:kern w:val="0"/>
                <w:sz w:val="20"/>
                <w:szCs w:val="21"/>
              </w:rPr>
              <w:t>以上</w:t>
            </w:r>
            <w:r>
              <w:rPr>
                <w:rFonts w:hint="eastAsia" w:ascii="仿宋" w:hAnsi="仿宋" w:eastAsia="仿宋" w:cs="MS PGothic"/>
                <w:kern w:val="0"/>
                <w:sz w:val="20"/>
                <w:szCs w:val="21"/>
              </w:rPr>
              <w:t>相关</w:t>
            </w:r>
            <w:r>
              <w:rPr>
                <w:rFonts w:ascii="仿宋" w:hAnsi="仿宋" w:eastAsia="仿宋" w:cs="MS PGothic"/>
                <w:kern w:val="0"/>
                <w:sz w:val="20"/>
                <w:szCs w:val="21"/>
              </w:rPr>
              <w:t>工作经验</w:t>
            </w:r>
            <w:r>
              <w:rPr>
                <w:rFonts w:hint="eastAsia" w:ascii="仿宋" w:hAnsi="仿宋" w:eastAsia="仿宋" w:cs="MS PGothic"/>
                <w:kern w:val="0"/>
                <w:sz w:val="20"/>
                <w:szCs w:val="21"/>
              </w:rPr>
              <w:t>，精通信息化规划、企业架构知识，精通业务及开发建模工具，具有信息化规划和企业架构设计经验。</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3.</w:t>
            </w:r>
            <w:r>
              <w:rPr>
                <w:rFonts w:ascii="仿宋" w:hAnsi="仿宋" w:eastAsia="仿宋" w:cs="MS PGothic"/>
                <w:kern w:val="0"/>
                <w:sz w:val="20"/>
                <w:szCs w:val="21"/>
              </w:rPr>
              <w:t>能力要求：</w:t>
            </w:r>
            <w:r>
              <w:rPr>
                <w:rFonts w:hint="eastAsia" w:ascii="仿宋" w:hAnsi="仿宋" w:eastAsia="仿宋" w:cs="MS PGothic"/>
                <w:kern w:val="0"/>
                <w:sz w:val="20"/>
                <w:szCs w:val="21"/>
              </w:rPr>
              <w:t>具备良好的沟通协调能力、较强的判断与决策能力、计划与执行能力，具备良好的团队精神。</w:t>
            </w:r>
          </w:p>
        </w:tc>
        <w:tc>
          <w:tcPr>
            <w:tcW w:w="8835" w:type="dxa"/>
            <w:vAlign w:val="center"/>
          </w:tcPr>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1</w:t>
            </w:r>
            <w:r>
              <w:rPr>
                <w:rFonts w:hint="eastAsia" w:ascii="仿宋" w:hAnsi="仿宋" w:eastAsia="仿宋" w:cs="宋体"/>
                <w:kern w:val="0"/>
                <w:sz w:val="20"/>
                <w:szCs w:val="21"/>
              </w:rPr>
              <w:t>.负责集团信息化规划、顶层架构（应用架构、技术架构、数据架构）和演进路线设计，负责编制信息化项目实施路线图。</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2</w:t>
            </w:r>
            <w:r>
              <w:rPr>
                <w:rFonts w:hint="eastAsia" w:ascii="仿宋" w:hAnsi="仿宋" w:eastAsia="仿宋" w:cs="宋体"/>
                <w:kern w:val="0"/>
                <w:sz w:val="20"/>
                <w:szCs w:val="21"/>
              </w:rPr>
              <w:t>.负责集团信息化架构管控，负责制定企业架构的管理制度、策略和原则，负责建立企业架构管控体系并组织日常运作，负责对信息化项目设计方案及交付物进行审查，负责编制架构规范和标准，对执行情况进行监督和检查。</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3</w:t>
            </w:r>
            <w:r>
              <w:rPr>
                <w:rFonts w:hint="eastAsia" w:ascii="仿宋" w:hAnsi="仿宋" w:eastAsia="仿宋" w:cs="宋体"/>
                <w:kern w:val="0"/>
                <w:sz w:val="20"/>
                <w:szCs w:val="21"/>
              </w:rPr>
              <w:t>.负责制定集团信息化数据治理体系，负责评估集团信息化数据治理体系成熟度，负责建立集团信息化数据治理管理流程制度，负责识别集团信息化数据类别（主数据、参考数据、元数据等）。</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4</w:t>
            </w:r>
            <w:r>
              <w:rPr>
                <w:rFonts w:hint="eastAsia" w:ascii="仿宋" w:hAnsi="仿宋" w:eastAsia="仿宋" w:cs="宋体"/>
                <w:kern w:val="0"/>
                <w:sz w:val="20"/>
                <w:szCs w:val="21"/>
              </w:rPr>
              <w:t>.负责架构资产库的设计和维护，负责集团架构资产库的建立，负责架构资产库的补充和完善。</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5</w:t>
            </w:r>
            <w:r>
              <w:rPr>
                <w:rFonts w:hint="eastAsia" w:ascii="仿宋" w:hAnsi="仿宋" w:eastAsia="仿宋" w:cs="宋体"/>
                <w:kern w:val="0"/>
                <w:sz w:val="20"/>
                <w:szCs w:val="21"/>
              </w:rPr>
              <w:t>.完成领导交办的其它工作。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jc w:val="center"/>
        </w:trPr>
        <w:tc>
          <w:tcPr>
            <w:tcW w:w="1263" w:type="dxa"/>
            <w:noWrap/>
            <w:vAlign w:val="center"/>
          </w:tcPr>
          <w:p>
            <w:pPr>
              <w:spacing w:line="0" w:lineRule="atLeast"/>
              <w:jc w:val="center"/>
              <w:rPr>
                <w:rFonts w:ascii="仿宋" w:hAnsi="仿宋" w:eastAsia="仿宋" w:cs="宋体"/>
                <w:b/>
                <w:kern w:val="0"/>
                <w:sz w:val="22"/>
                <w:szCs w:val="21"/>
              </w:rPr>
            </w:pPr>
            <w:r>
              <w:rPr>
                <w:rFonts w:hint="eastAsia" w:ascii="仿宋" w:hAnsi="仿宋" w:eastAsia="仿宋" w:cs="宋体"/>
                <w:b/>
                <w:kern w:val="0"/>
                <w:sz w:val="22"/>
                <w:szCs w:val="21"/>
              </w:rPr>
              <w:t>需求及项目</w:t>
            </w:r>
            <w:r>
              <w:rPr>
                <w:rFonts w:ascii="仿宋" w:hAnsi="仿宋" w:eastAsia="仿宋" w:cs="宋体"/>
                <w:b/>
                <w:kern w:val="0"/>
                <w:sz w:val="22"/>
                <w:szCs w:val="21"/>
              </w:rPr>
              <w:t>管理</w:t>
            </w:r>
            <w:r>
              <w:rPr>
                <w:rFonts w:hint="eastAsia" w:ascii="仿宋" w:hAnsi="仿宋" w:eastAsia="仿宋" w:cs="宋体"/>
                <w:b/>
                <w:kern w:val="0"/>
                <w:sz w:val="22"/>
                <w:szCs w:val="21"/>
              </w:rPr>
              <w:t>总监</w:t>
            </w:r>
          </w:p>
        </w:tc>
        <w:tc>
          <w:tcPr>
            <w:tcW w:w="720" w:type="dxa"/>
            <w:vAlign w:val="center"/>
          </w:tcPr>
          <w:p>
            <w:pPr>
              <w:widowControl/>
              <w:spacing w:line="0" w:lineRule="atLeast"/>
              <w:jc w:val="center"/>
              <w:rPr>
                <w:rFonts w:ascii="仿宋" w:hAnsi="仿宋" w:eastAsia="仿宋" w:cs="宋体"/>
                <w:kern w:val="0"/>
                <w:szCs w:val="21"/>
              </w:rPr>
            </w:pPr>
            <w:r>
              <w:rPr>
                <w:rFonts w:hint="eastAsia" w:ascii="仿宋" w:hAnsi="仿宋" w:eastAsia="仿宋" w:cs="宋体"/>
                <w:kern w:val="0"/>
                <w:szCs w:val="21"/>
              </w:rPr>
              <w:t>1</w:t>
            </w:r>
          </w:p>
        </w:tc>
        <w:tc>
          <w:tcPr>
            <w:tcW w:w="4560" w:type="dxa"/>
            <w:vAlign w:val="center"/>
          </w:tcPr>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 xml:space="preserve">1.学历专业要求：本科及以上学历，计算机相关专业。 </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2.</w:t>
            </w:r>
            <w:r>
              <w:rPr>
                <w:rFonts w:ascii="仿宋" w:hAnsi="仿宋" w:eastAsia="仿宋" w:cs="MS PGothic"/>
                <w:kern w:val="0"/>
                <w:sz w:val="20"/>
                <w:szCs w:val="21"/>
              </w:rPr>
              <w:t>工作</w:t>
            </w:r>
            <w:r>
              <w:rPr>
                <w:rFonts w:hint="eastAsia" w:ascii="仿宋" w:hAnsi="仿宋" w:eastAsia="仿宋" w:cs="MS PGothic"/>
                <w:kern w:val="0"/>
                <w:sz w:val="20"/>
                <w:szCs w:val="21"/>
              </w:rPr>
              <w:t>经验</w:t>
            </w:r>
            <w:r>
              <w:rPr>
                <w:rFonts w:ascii="仿宋" w:hAnsi="仿宋" w:eastAsia="仿宋" w:cs="MS PGothic"/>
                <w:kern w:val="0"/>
                <w:sz w:val="20"/>
                <w:szCs w:val="21"/>
              </w:rPr>
              <w:t>: 10</w:t>
            </w:r>
            <w:r>
              <w:rPr>
                <w:rFonts w:hint="eastAsia" w:ascii="仿宋" w:hAnsi="仿宋" w:eastAsia="仿宋" w:cs="MS PGothic"/>
                <w:kern w:val="0"/>
                <w:sz w:val="20"/>
                <w:szCs w:val="21"/>
              </w:rPr>
              <w:t>年</w:t>
            </w:r>
            <w:r>
              <w:rPr>
                <w:rFonts w:ascii="仿宋" w:hAnsi="仿宋" w:eastAsia="仿宋" w:cs="MS PGothic"/>
                <w:kern w:val="0"/>
                <w:sz w:val="20"/>
                <w:szCs w:val="21"/>
              </w:rPr>
              <w:t>以上</w:t>
            </w:r>
            <w:r>
              <w:rPr>
                <w:rFonts w:hint="eastAsia" w:ascii="仿宋" w:hAnsi="仿宋" w:eastAsia="仿宋" w:cs="MS PGothic"/>
                <w:kern w:val="0"/>
                <w:sz w:val="20"/>
                <w:szCs w:val="21"/>
              </w:rPr>
              <w:t>相关</w:t>
            </w:r>
            <w:r>
              <w:rPr>
                <w:rFonts w:ascii="仿宋" w:hAnsi="仿宋" w:eastAsia="仿宋" w:cs="MS PGothic"/>
                <w:kern w:val="0"/>
                <w:sz w:val="20"/>
                <w:szCs w:val="21"/>
              </w:rPr>
              <w:t>工作经验，5</w:t>
            </w:r>
            <w:r>
              <w:rPr>
                <w:rFonts w:hint="eastAsia" w:ascii="仿宋" w:hAnsi="仿宋" w:eastAsia="仿宋" w:cs="MS PGothic"/>
                <w:kern w:val="0"/>
                <w:sz w:val="20"/>
                <w:szCs w:val="21"/>
              </w:rPr>
              <w:t>年</w:t>
            </w:r>
            <w:r>
              <w:rPr>
                <w:rFonts w:ascii="仿宋" w:hAnsi="仿宋" w:eastAsia="仿宋" w:cs="MS PGothic"/>
                <w:kern w:val="0"/>
                <w:sz w:val="20"/>
                <w:szCs w:val="21"/>
              </w:rPr>
              <w:t>以上管理</w:t>
            </w:r>
            <w:r>
              <w:rPr>
                <w:rFonts w:hint="eastAsia" w:ascii="仿宋" w:hAnsi="仿宋" w:eastAsia="仿宋" w:cs="MS PGothic"/>
                <w:kern w:val="0"/>
                <w:sz w:val="20"/>
                <w:szCs w:val="21"/>
              </w:rPr>
              <w:t>工作</w:t>
            </w:r>
            <w:r>
              <w:rPr>
                <w:rFonts w:ascii="仿宋" w:hAnsi="仿宋" w:eastAsia="仿宋" w:cs="MS PGothic"/>
                <w:kern w:val="0"/>
                <w:sz w:val="20"/>
                <w:szCs w:val="21"/>
              </w:rPr>
              <w:t>经验</w:t>
            </w:r>
            <w:r>
              <w:rPr>
                <w:rFonts w:hint="eastAsia" w:ascii="仿宋" w:hAnsi="仿宋" w:eastAsia="仿宋" w:cs="MS PGothic"/>
                <w:kern w:val="0"/>
                <w:sz w:val="20"/>
                <w:szCs w:val="21"/>
              </w:rPr>
              <w:t>；具备丰富的项目群管控经验；</w:t>
            </w:r>
            <w:r>
              <w:rPr>
                <w:rFonts w:ascii="仿宋" w:hAnsi="仿宋" w:eastAsia="仿宋" w:cs="MS PGothic"/>
                <w:kern w:val="0"/>
                <w:sz w:val="20"/>
                <w:szCs w:val="21"/>
              </w:rPr>
              <w:t>熟悉业务流程管理理论</w:t>
            </w:r>
            <w:r>
              <w:rPr>
                <w:rFonts w:hint="eastAsia" w:ascii="仿宋" w:hAnsi="仿宋" w:eastAsia="仿宋" w:cs="MS PGothic"/>
                <w:kern w:val="0"/>
                <w:sz w:val="20"/>
                <w:szCs w:val="21"/>
              </w:rPr>
              <w:t>，负责过大型信息系统建设工程项目管理；精通项目管理方法论。</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3.</w:t>
            </w:r>
            <w:r>
              <w:rPr>
                <w:rFonts w:ascii="仿宋" w:hAnsi="仿宋" w:eastAsia="仿宋" w:cs="MS PGothic"/>
                <w:kern w:val="0"/>
                <w:sz w:val="20"/>
                <w:szCs w:val="21"/>
              </w:rPr>
              <w:t>能力要求：</w:t>
            </w:r>
            <w:r>
              <w:rPr>
                <w:rFonts w:hint="eastAsia" w:ascii="仿宋" w:hAnsi="仿宋" w:eastAsia="仿宋" w:cs="MS PGothic"/>
                <w:kern w:val="0"/>
                <w:sz w:val="20"/>
                <w:szCs w:val="21"/>
              </w:rPr>
              <w:t>具备较强的需求判断、引导、管理能力、逻辑思维能力和沟通协调能力；具有较强的判断与决策能力、计划与执行能力，具备良好的团队精神。</w:t>
            </w:r>
          </w:p>
        </w:tc>
        <w:tc>
          <w:tcPr>
            <w:tcW w:w="8835" w:type="dxa"/>
            <w:vAlign w:val="center"/>
          </w:tcPr>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1.负责集团公司信息化需求及项目管理。</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2.负责集团公司信息化需求及项目管理业务制度建设工作，负责建立集团公司信息化需求管理和项目管理体系、制度和流程，负责建立集团公司信息化需求管理和项目管理规范，参与信息化规划和信息化架构体系建设。</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3.负责组织集团公司信息化需求及项目审查。</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4.负责集团重大和统建信息化项目全过程管理工作，负责集团重大和统建信息化项目前期立项工作，负责集团重大和统建信息化项目方案编制、技术选型、技术规范书编制。</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5.全面负责需求及项目组工作开展，负责制定需求及项目组工作计划、工作总结，负责需求及项目组任务的跟踪落实，指导团队成员开展工作。</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6.完成领导交办的其它工作。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jc w:val="center"/>
        </w:trPr>
        <w:tc>
          <w:tcPr>
            <w:tcW w:w="1263" w:type="dxa"/>
            <w:noWrap/>
            <w:vAlign w:val="center"/>
          </w:tcPr>
          <w:p>
            <w:pPr>
              <w:spacing w:line="0" w:lineRule="atLeast"/>
              <w:jc w:val="center"/>
              <w:rPr>
                <w:rFonts w:hint="eastAsia" w:ascii="仿宋" w:hAnsi="仿宋" w:eastAsia="仿宋" w:cs="宋体"/>
                <w:b/>
                <w:kern w:val="0"/>
                <w:sz w:val="22"/>
                <w:szCs w:val="21"/>
                <w:lang w:val="en-US" w:eastAsia="zh-CN" w:bidi="ar-SA"/>
              </w:rPr>
            </w:pPr>
            <w:r>
              <w:rPr>
                <w:rFonts w:hint="eastAsia" w:ascii="仿宋" w:hAnsi="仿宋" w:eastAsia="仿宋" w:cs="宋体"/>
                <w:b/>
                <w:kern w:val="0"/>
                <w:sz w:val="22"/>
                <w:szCs w:val="21"/>
              </w:rPr>
              <w:t>技术管理总监</w:t>
            </w:r>
          </w:p>
        </w:tc>
        <w:tc>
          <w:tcPr>
            <w:tcW w:w="720" w:type="dxa"/>
            <w:vAlign w:val="center"/>
          </w:tcPr>
          <w:p>
            <w:pPr>
              <w:widowControl/>
              <w:spacing w:line="0" w:lineRule="atLeast"/>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rPr>
              <w:t>1</w:t>
            </w:r>
          </w:p>
        </w:tc>
        <w:tc>
          <w:tcPr>
            <w:tcW w:w="4560" w:type="dxa"/>
            <w:vAlign w:val="center"/>
          </w:tcPr>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 xml:space="preserve">1.学历专业要求：本科及以上学历，计算机相关专业。 </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2.</w:t>
            </w:r>
            <w:r>
              <w:rPr>
                <w:rFonts w:ascii="仿宋" w:hAnsi="仿宋" w:eastAsia="仿宋" w:cs="MS PGothic"/>
                <w:kern w:val="0"/>
                <w:sz w:val="20"/>
                <w:szCs w:val="21"/>
              </w:rPr>
              <w:t>工作</w:t>
            </w:r>
            <w:r>
              <w:rPr>
                <w:rFonts w:hint="eastAsia" w:ascii="仿宋" w:hAnsi="仿宋" w:eastAsia="仿宋" w:cs="MS PGothic"/>
                <w:kern w:val="0"/>
                <w:sz w:val="20"/>
                <w:szCs w:val="21"/>
              </w:rPr>
              <w:t>经验</w:t>
            </w:r>
            <w:r>
              <w:rPr>
                <w:rFonts w:ascii="仿宋" w:hAnsi="仿宋" w:eastAsia="仿宋" w:cs="MS PGothic"/>
                <w:kern w:val="0"/>
                <w:sz w:val="20"/>
                <w:szCs w:val="21"/>
              </w:rPr>
              <w:t>: 10</w:t>
            </w:r>
            <w:r>
              <w:rPr>
                <w:rFonts w:hint="eastAsia" w:ascii="仿宋" w:hAnsi="仿宋" w:eastAsia="仿宋" w:cs="MS PGothic"/>
                <w:kern w:val="0"/>
                <w:sz w:val="20"/>
                <w:szCs w:val="21"/>
              </w:rPr>
              <w:t>年</w:t>
            </w:r>
            <w:r>
              <w:rPr>
                <w:rFonts w:ascii="仿宋" w:hAnsi="仿宋" w:eastAsia="仿宋" w:cs="MS PGothic"/>
                <w:kern w:val="0"/>
                <w:sz w:val="20"/>
                <w:szCs w:val="21"/>
              </w:rPr>
              <w:t>以上</w:t>
            </w:r>
            <w:r>
              <w:rPr>
                <w:rFonts w:hint="eastAsia" w:ascii="仿宋" w:hAnsi="仿宋" w:eastAsia="仿宋" w:cs="MS PGothic"/>
                <w:kern w:val="0"/>
                <w:sz w:val="20"/>
                <w:szCs w:val="21"/>
              </w:rPr>
              <w:t>相关</w:t>
            </w:r>
            <w:r>
              <w:rPr>
                <w:rFonts w:ascii="仿宋" w:hAnsi="仿宋" w:eastAsia="仿宋" w:cs="MS PGothic"/>
                <w:kern w:val="0"/>
                <w:sz w:val="20"/>
                <w:szCs w:val="21"/>
              </w:rPr>
              <w:t>工作经验，</w:t>
            </w:r>
            <w:r>
              <w:rPr>
                <w:rFonts w:hint="eastAsia" w:ascii="仿宋" w:hAnsi="仿宋" w:eastAsia="仿宋" w:cs="MS PGothic"/>
                <w:kern w:val="0"/>
                <w:sz w:val="20"/>
                <w:szCs w:val="21"/>
              </w:rPr>
              <w:t>5年</w:t>
            </w:r>
            <w:r>
              <w:rPr>
                <w:rFonts w:ascii="仿宋" w:hAnsi="仿宋" w:eastAsia="仿宋" w:cs="MS PGothic"/>
                <w:kern w:val="0"/>
                <w:sz w:val="20"/>
                <w:szCs w:val="21"/>
              </w:rPr>
              <w:t>以上管理</w:t>
            </w:r>
            <w:r>
              <w:rPr>
                <w:rFonts w:hint="eastAsia" w:ascii="仿宋" w:hAnsi="仿宋" w:eastAsia="仿宋" w:cs="MS PGothic"/>
                <w:kern w:val="0"/>
                <w:sz w:val="20"/>
                <w:szCs w:val="21"/>
              </w:rPr>
              <w:t>工作</w:t>
            </w:r>
            <w:r>
              <w:rPr>
                <w:rFonts w:ascii="仿宋" w:hAnsi="仿宋" w:eastAsia="仿宋" w:cs="MS PGothic"/>
                <w:kern w:val="0"/>
                <w:sz w:val="20"/>
                <w:szCs w:val="21"/>
              </w:rPr>
              <w:t>经验</w:t>
            </w:r>
            <w:r>
              <w:rPr>
                <w:rFonts w:hint="eastAsia" w:ascii="仿宋" w:hAnsi="仿宋" w:eastAsia="仿宋" w:cs="MS PGothic"/>
                <w:kern w:val="0"/>
                <w:sz w:val="20"/>
                <w:szCs w:val="21"/>
              </w:rPr>
              <w:t>，熟悉国家或业内主要IT技术标准，熟悉主流IT技术并具备前瞻性，了解常用软件开发语言，具备大型软件系统或数据中心建设和运营项目管理工作</w:t>
            </w:r>
            <w:r>
              <w:rPr>
                <w:rFonts w:ascii="仿宋" w:hAnsi="仿宋" w:eastAsia="仿宋" w:cs="MS PGothic"/>
                <w:kern w:val="0"/>
                <w:sz w:val="20"/>
                <w:szCs w:val="21"/>
              </w:rPr>
              <w:t>经验</w:t>
            </w:r>
            <w:r>
              <w:rPr>
                <w:rFonts w:hint="eastAsia" w:ascii="仿宋" w:hAnsi="仿宋" w:eastAsia="仿宋" w:cs="MS PGothic"/>
                <w:kern w:val="0"/>
                <w:sz w:val="20"/>
                <w:szCs w:val="21"/>
              </w:rPr>
              <w:t>。</w:t>
            </w:r>
          </w:p>
          <w:p>
            <w:pPr>
              <w:spacing w:line="0" w:lineRule="atLeast"/>
              <w:rPr>
                <w:rFonts w:hint="eastAsia" w:ascii="仿宋" w:hAnsi="仿宋" w:eastAsia="仿宋" w:cs="MS PGothic"/>
                <w:kern w:val="0"/>
                <w:sz w:val="20"/>
                <w:szCs w:val="21"/>
                <w:lang w:val="en-US" w:eastAsia="zh-CN" w:bidi="ar-SA"/>
              </w:rPr>
            </w:pPr>
            <w:r>
              <w:rPr>
                <w:rFonts w:hint="eastAsia" w:ascii="仿宋" w:hAnsi="仿宋" w:eastAsia="仿宋" w:cs="MS PGothic"/>
                <w:kern w:val="0"/>
                <w:sz w:val="20"/>
                <w:szCs w:val="21"/>
              </w:rPr>
              <w:t>3.</w:t>
            </w:r>
            <w:r>
              <w:rPr>
                <w:rFonts w:ascii="仿宋" w:hAnsi="仿宋" w:eastAsia="仿宋" w:cs="MS PGothic"/>
                <w:kern w:val="0"/>
                <w:sz w:val="20"/>
                <w:szCs w:val="21"/>
              </w:rPr>
              <w:t>能力要求：</w:t>
            </w:r>
            <w:r>
              <w:rPr>
                <w:rFonts w:hint="eastAsia" w:ascii="仿宋" w:hAnsi="仿宋" w:eastAsia="仿宋" w:cs="MS PGothic"/>
                <w:kern w:val="0"/>
                <w:sz w:val="20"/>
                <w:szCs w:val="21"/>
              </w:rPr>
              <w:t>具备良好的沟通协调能力、较强的判断与决策能力、计划与执行能力，具备良好的团队精神。</w:t>
            </w:r>
          </w:p>
        </w:tc>
        <w:tc>
          <w:tcPr>
            <w:tcW w:w="8835" w:type="dxa"/>
            <w:vAlign w:val="center"/>
          </w:tcPr>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1.负责集团公司IT技术管理。</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2.负责集团公司IT技术路线、技术平台管理，包括软件平台建设、数据中心运营标准和流程等。</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3.负责集团公司重点IT项目研发、IT核心技术管理、I</w:t>
            </w:r>
            <w:r>
              <w:rPr>
                <w:rFonts w:ascii="仿宋" w:hAnsi="仿宋" w:eastAsia="仿宋" w:cs="宋体"/>
                <w:kern w:val="0"/>
                <w:sz w:val="20"/>
                <w:szCs w:val="21"/>
              </w:rPr>
              <w:t>T</w:t>
            </w:r>
            <w:r>
              <w:rPr>
                <w:rFonts w:hint="eastAsia" w:ascii="仿宋" w:hAnsi="仿宋" w:eastAsia="仿宋" w:cs="宋体"/>
                <w:kern w:val="0"/>
                <w:sz w:val="20"/>
                <w:szCs w:val="21"/>
              </w:rPr>
              <w:t>重大技术决策和I</w:t>
            </w:r>
            <w:r>
              <w:rPr>
                <w:rFonts w:ascii="仿宋" w:hAnsi="仿宋" w:eastAsia="仿宋" w:cs="宋体"/>
                <w:kern w:val="0"/>
                <w:sz w:val="20"/>
                <w:szCs w:val="21"/>
              </w:rPr>
              <w:t>T</w:t>
            </w:r>
            <w:r>
              <w:rPr>
                <w:rFonts w:hint="eastAsia" w:ascii="仿宋" w:hAnsi="仿宋" w:eastAsia="仿宋" w:cs="宋体"/>
                <w:kern w:val="0"/>
                <w:sz w:val="20"/>
                <w:szCs w:val="21"/>
              </w:rPr>
              <w:t>技术方案的制定与实施，I</w:t>
            </w:r>
            <w:r>
              <w:rPr>
                <w:rFonts w:ascii="仿宋" w:hAnsi="仿宋" w:eastAsia="仿宋" w:cs="宋体"/>
                <w:kern w:val="0"/>
                <w:sz w:val="20"/>
                <w:szCs w:val="21"/>
              </w:rPr>
              <w:t>T</w:t>
            </w:r>
            <w:r>
              <w:rPr>
                <w:rFonts w:hint="eastAsia" w:ascii="仿宋" w:hAnsi="仿宋" w:eastAsia="仿宋" w:cs="宋体"/>
                <w:kern w:val="0"/>
                <w:sz w:val="20"/>
                <w:szCs w:val="21"/>
              </w:rPr>
              <w:t>产品类技术框架的选型与实施。</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4．负责集团公司的技术架构和重点项目的总体技术方案管理、负责重点项目的技术质量评估。</w:t>
            </w:r>
          </w:p>
          <w:p>
            <w:pPr>
              <w:widowControl/>
              <w:spacing w:line="320" w:lineRule="exact"/>
              <w:jc w:val="left"/>
              <w:textAlignment w:val="baseline"/>
              <w:rPr>
                <w:rFonts w:ascii="仿宋" w:hAnsi="仿宋" w:eastAsia="仿宋" w:cs="宋体"/>
                <w:kern w:val="0"/>
                <w:sz w:val="20"/>
                <w:szCs w:val="21"/>
              </w:rPr>
            </w:pPr>
            <w:r>
              <w:rPr>
                <w:rFonts w:hint="eastAsia" w:ascii="仿宋" w:hAnsi="仿宋" w:eastAsia="仿宋" w:cs="宋体"/>
                <w:kern w:val="0"/>
                <w:sz w:val="20"/>
                <w:szCs w:val="21"/>
              </w:rPr>
              <w:t>5.全面负责技术管理组的工作开展，负责技术管理组日常管理，工作计划制定、跟踪、总结，负责技术管理组任务的跟踪落实，负责技术管理组团队的梯队化建设及管理，培养技术团队，指导技术管理组团队成员开展工作。</w:t>
            </w:r>
          </w:p>
          <w:p>
            <w:pPr>
              <w:widowControl/>
              <w:spacing w:line="320" w:lineRule="exact"/>
              <w:jc w:val="left"/>
              <w:textAlignment w:val="baseline"/>
              <w:rPr>
                <w:rFonts w:hint="eastAsia" w:ascii="仿宋" w:hAnsi="仿宋" w:eastAsia="仿宋" w:cs="宋体"/>
                <w:kern w:val="0"/>
                <w:sz w:val="20"/>
                <w:szCs w:val="21"/>
                <w:lang w:val="en-US" w:eastAsia="zh-CN" w:bidi="ar-SA"/>
              </w:rPr>
            </w:pPr>
            <w:r>
              <w:rPr>
                <w:rFonts w:hint="eastAsia" w:ascii="仿宋" w:hAnsi="仿宋" w:eastAsia="仿宋" w:cs="宋体"/>
                <w:kern w:val="0"/>
                <w:sz w:val="20"/>
                <w:szCs w:val="21"/>
              </w:rPr>
              <w:t>6.完成领导交办的其它工作。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1" w:hRule="atLeast"/>
          <w:jc w:val="center"/>
        </w:trPr>
        <w:tc>
          <w:tcPr>
            <w:tcW w:w="1263" w:type="dxa"/>
            <w:noWrap/>
            <w:vAlign w:val="center"/>
          </w:tcPr>
          <w:p>
            <w:pPr>
              <w:spacing w:line="0" w:lineRule="atLeast"/>
              <w:jc w:val="center"/>
              <w:rPr>
                <w:rFonts w:ascii="仿宋" w:hAnsi="仿宋" w:eastAsia="仿宋" w:cs="宋体"/>
                <w:b/>
                <w:kern w:val="0"/>
                <w:sz w:val="22"/>
                <w:szCs w:val="21"/>
              </w:rPr>
            </w:pPr>
            <w:r>
              <w:rPr>
                <w:rFonts w:hint="eastAsia" w:ascii="仿宋" w:hAnsi="仿宋" w:eastAsia="仿宋" w:cs="宋体"/>
                <w:b/>
                <w:kern w:val="0"/>
                <w:sz w:val="22"/>
                <w:szCs w:val="21"/>
              </w:rPr>
              <w:t>技术管理高级主管</w:t>
            </w:r>
            <w:r>
              <w:rPr>
                <w:rFonts w:ascii="仿宋" w:hAnsi="仿宋" w:eastAsia="仿宋" w:cs="宋体"/>
                <w:b/>
                <w:kern w:val="0"/>
                <w:sz w:val="22"/>
                <w:szCs w:val="21"/>
              </w:rPr>
              <w:t>（</w:t>
            </w:r>
            <w:r>
              <w:rPr>
                <w:rFonts w:hint="eastAsia" w:ascii="仿宋" w:hAnsi="仿宋" w:eastAsia="仿宋" w:cs="宋体"/>
                <w:b/>
                <w:kern w:val="0"/>
                <w:sz w:val="22"/>
                <w:szCs w:val="21"/>
              </w:rPr>
              <w:t>网络</w:t>
            </w:r>
            <w:r>
              <w:rPr>
                <w:rFonts w:ascii="仿宋" w:hAnsi="仿宋" w:eastAsia="仿宋" w:cs="宋体"/>
                <w:b/>
                <w:kern w:val="0"/>
                <w:sz w:val="22"/>
                <w:szCs w:val="21"/>
              </w:rPr>
              <w:t>安全</w:t>
            </w:r>
            <w:r>
              <w:rPr>
                <w:rFonts w:hint="eastAsia" w:ascii="仿宋" w:hAnsi="仿宋" w:eastAsia="仿宋" w:cs="宋体"/>
                <w:b/>
                <w:kern w:val="0"/>
                <w:sz w:val="22"/>
                <w:szCs w:val="21"/>
              </w:rPr>
              <w:t>领域</w:t>
            </w:r>
            <w:r>
              <w:rPr>
                <w:rFonts w:ascii="仿宋" w:hAnsi="仿宋" w:eastAsia="仿宋" w:cs="宋体"/>
                <w:b/>
                <w:kern w:val="0"/>
                <w:sz w:val="22"/>
                <w:szCs w:val="21"/>
              </w:rPr>
              <w:t>）</w:t>
            </w:r>
          </w:p>
        </w:tc>
        <w:tc>
          <w:tcPr>
            <w:tcW w:w="720" w:type="dxa"/>
            <w:vAlign w:val="center"/>
          </w:tcPr>
          <w:p>
            <w:pPr>
              <w:widowControl/>
              <w:spacing w:line="0" w:lineRule="atLeast"/>
              <w:jc w:val="center"/>
              <w:rPr>
                <w:rFonts w:ascii="仿宋" w:hAnsi="仿宋" w:eastAsia="仿宋" w:cs="宋体"/>
                <w:kern w:val="0"/>
                <w:szCs w:val="21"/>
              </w:rPr>
            </w:pPr>
            <w:r>
              <w:rPr>
                <w:rFonts w:hint="eastAsia" w:ascii="仿宋" w:hAnsi="仿宋" w:eastAsia="仿宋" w:cs="宋体"/>
                <w:kern w:val="0"/>
                <w:szCs w:val="21"/>
              </w:rPr>
              <w:t>1</w:t>
            </w:r>
          </w:p>
        </w:tc>
        <w:tc>
          <w:tcPr>
            <w:tcW w:w="4560" w:type="dxa"/>
            <w:vAlign w:val="center"/>
          </w:tcPr>
          <w:p>
            <w:pPr>
              <w:spacing w:line="0" w:lineRule="atLeast"/>
              <w:rPr>
                <w:rFonts w:ascii="仿宋" w:hAnsi="仿宋" w:eastAsia="仿宋" w:cs="MS PGothic"/>
                <w:color w:val="000000" w:themeColor="text1"/>
                <w:kern w:val="0"/>
                <w:sz w:val="20"/>
                <w:szCs w:val="21"/>
              </w:rPr>
            </w:pPr>
            <w:r>
              <w:rPr>
                <w:rFonts w:hint="eastAsia" w:ascii="仿宋" w:hAnsi="仿宋" w:eastAsia="仿宋" w:cs="MS PGothic"/>
                <w:kern w:val="0"/>
                <w:sz w:val="20"/>
                <w:szCs w:val="21"/>
              </w:rPr>
              <w:t>1.学历专业要求：本科及以上学历，</w:t>
            </w:r>
            <w:r>
              <w:rPr>
                <w:rFonts w:hint="eastAsia" w:ascii="仿宋" w:hAnsi="仿宋" w:eastAsia="仿宋" w:cs="MS PGothic"/>
                <w:color w:val="000000" w:themeColor="text1"/>
                <w:kern w:val="0"/>
                <w:sz w:val="20"/>
                <w:szCs w:val="21"/>
              </w:rPr>
              <w:t>计算机或网络安全相关专业。</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2.</w:t>
            </w:r>
            <w:r>
              <w:rPr>
                <w:rFonts w:ascii="仿宋" w:hAnsi="仿宋" w:eastAsia="仿宋" w:cs="MS PGothic"/>
                <w:kern w:val="0"/>
                <w:sz w:val="20"/>
                <w:szCs w:val="21"/>
              </w:rPr>
              <w:t>工作</w:t>
            </w:r>
            <w:r>
              <w:rPr>
                <w:rFonts w:hint="eastAsia" w:ascii="仿宋" w:hAnsi="仿宋" w:eastAsia="仿宋" w:cs="MS PGothic"/>
                <w:kern w:val="0"/>
                <w:sz w:val="20"/>
                <w:szCs w:val="21"/>
              </w:rPr>
              <w:t>经验</w:t>
            </w:r>
            <w:r>
              <w:rPr>
                <w:rFonts w:ascii="仿宋" w:hAnsi="仿宋" w:eastAsia="仿宋" w:cs="MS PGothic"/>
                <w:kern w:val="0"/>
                <w:sz w:val="20"/>
                <w:szCs w:val="21"/>
              </w:rPr>
              <w:t>:</w:t>
            </w:r>
            <w:r>
              <w:rPr>
                <w:rFonts w:hint="eastAsia" w:ascii="仿宋" w:hAnsi="仿宋" w:eastAsia="仿宋" w:cs="MS PGothic"/>
                <w:kern w:val="0"/>
                <w:sz w:val="20"/>
                <w:szCs w:val="21"/>
              </w:rPr>
              <w:t>具备</w:t>
            </w:r>
            <w:r>
              <w:rPr>
                <w:rFonts w:ascii="仿宋" w:hAnsi="仿宋" w:eastAsia="仿宋" w:cs="MS PGothic"/>
                <w:kern w:val="0"/>
                <w:sz w:val="20"/>
                <w:szCs w:val="21"/>
              </w:rPr>
              <w:t>10</w:t>
            </w:r>
            <w:r>
              <w:rPr>
                <w:rFonts w:hint="eastAsia" w:ascii="仿宋" w:hAnsi="仿宋" w:eastAsia="仿宋" w:cs="MS PGothic"/>
                <w:kern w:val="0"/>
                <w:sz w:val="20"/>
                <w:szCs w:val="21"/>
              </w:rPr>
              <w:t>年以上网络</w:t>
            </w:r>
            <w:r>
              <w:rPr>
                <w:rFonts w:ascii="仿宋" w:hAnsi="仿宋" w:eastAsia="仿宋" w:cs="MS PGothic"/>
                <w:kern w:val="0"/>
                <w:sz w:val="20"/>
                <w:szCs w:val="21"/>
              </w:rPr>
              <w:t>安全</w:t>
            </w:r>
            <w:r>
              <w:rPr>
                <w:rFonts w:hint="eastAsia" w:ascii="仿宋" w:hAnsi="仿宋" w:eastAsia="仿宋" w:cs="MS PGothic"/>
                <w:kern w:val="0"/>
                <w:sz w:val="20"/>
                <w:szCs w:val="21"/>
              </w:rPr>
              <w:t>技术研究</w:t>
            </w:r>
            <w:r>
              <w:rPr>
                <w:rFonts w:ascii="仿宋" w:hAnsi="仿宋" w:eastAsia="仿宋" w:cs="MS PGothic"/>
                <w:kern w:val="0"/>
                <w:sz w:val="20"/>
                <w:szCs w:val="21"/>
              </w:rPr>
              <w:t>应用或</w:t>
            </w:r>
            <w:r>
              <w:rPr>
                <w:rFonts w:hint="eastAsia" w:ascii="仿宋" w:hAnsi="仿宋" w:eastAsia="仿宋" w:cs="MS PGothic"/>
                <w:kern w:val="0"/>
                <w:sz w:val="20"/>
                <w:szCs w:val="21"/>
              </w:rPr>
              <w:t>企业级网络安全防护体系</w:t>
            </w:r>
            <w:r>
              <w:rPr>
                <w:rFonts w:ascii="仿宋" w:hAnsi="仿宋" w:eastAsia="仿宋" w:cs="MS PGothic"/>
                <w:kern w:val="0"/>
                <w:sz w:val="20"/>
                <w:szCs w:val="21"/>
              </w:rPr>
              <w:t>建设</w:t>
            </w:r>
            <w:r>
              <w:rPr>
                <w:rFonts w:hint="eastAsia" w:ascii="仿宋" w:hAnsi="仿宋" w:eastAsia="仿宋" w:cs="MS PGothic"/>
                <w:kern w:val="0"/>
                <w:sz w:val="20"/>
                <w:szCs w:val="21"/>
              </w:rPr>
              <w:t>经验；熟悉</w:t>
            </w:r>
            <w:r>
              <w:rPr>
                <w:rFonts w:ascii="仿宋" w:hAnsi="仿宋" w:eastAsia="仿宋" w:cs="MS PGothic"/>
                <w:kern w:val="0"/>
                <w:sz w:val="20"/>
                <w:szCs w:val="21"/>
              </w:rPr>
              <w:t>国家网络安全等级保护、分级保护、商业秘密保护相关标准规范；</w:t>
            </w:r>
            <w:r>
              <w:rPr>
                <w:rFonts w:hint="eastAsia" w:ascii="仿宋" w:hAnsi="仿宋" w:eastAsia="仿宋" w:cs="MS PGothic"/>
                <w:kern w:val="0"/>
                <w:sz w:val="20"/>
                <w:szCs w:val="21"/>
              </w:rPr>
              <w:t>具备</w:t>
            </w:r>
            <w:r>
              <w:rPr>
                <w:rFonts w:ascii="仿宋" w:hAnsi="仿宋" w:eastAsia="仿宋" w:cs="MS PGothic"/>
                <w:kern w:val="0"/>
                <w:sz w:val="20"/>
                <w:szCs w:val="21"/>
              </w:rPr>
              <w:t>军工企业网络安全防护体系</w:t>
            </w:r>
            <w:r>
              <w:rPr>
                <w:rFonts w:hint="eastAsia" w:ascii="仿宋" w:hAnsi="仿宋" w:eastAsia="仿宋" w:cs="MS PGothic"/>
                <w:kern w:val="0"/>
                <w:sz w:val="20"/>
                <w:szCs w:val="21"/>
              </w:rPr>
              <w:t>、</w:t>
            </w:r>
            <w:r>
              <w:rPr>
                <w:rFonts w:ascii="仿宋" w:hAnsi="仿宋" w:eastAsia="仿宋" w:cs="MS PGothic"/>
                <w:kern w:val="0"/>
                <w:sz w:val="20"/>
                <w:szCs w:val="21"/>
              </w:rPr>
              <w:t>技术监测体系、安全运营</w:t>
            </w:r>
            <w:r>
              <w:rPr>
                <w:rFonts w:hint="eastAsia" w:ascii="仿宋" w:hAnsi="仿宋" w:eastAsia="仿宋" w:cs="MS PGothic"/>
                <w:kern w:val="0"/>
                <w:sz w:val="20"/>
                <w:szCs w:val="21"/>
              </w:rPr>
              <w:t>体系建设经验</w:t>
            </w:r>
            <w:r>
              <w:rPr>
                <w:rFonts w:ascii="仿宋" w:hAnsi="仿宋" w:eastAsia="仿宋" w:cs="MS PGothic"/>
                <w:kern w:val="0"/>
                <w:sz w:val="20"/>
                <w:szCs w:val="21"/>
              </w:rPr>
              <w:t>；</w:t>
            </w:r>
            <w:r>
              <w:rPr>
                <w:rFonts w:hint="eastAsia" w:ascii="仿宋" w:hAnsi="仿宋" w:eastAsia="仿宋" w:cs="MS PGothic"/>
                <w:kern w:val="0"/>
                <w:sz w:val="20"/>
                <w:szCs w:val="21"/>
              </w:rPr>
              <w:t>具备</w:t>
            </w:r>
            <w:r>
              <w:rPr>
                <w:rFonts w:ascii="仿宋" w:hAnsi="仿宋" w:eastAsia="仿宋" w:cs="MS PGothic"/>
                <w:kern w:val="0"/>
                <w:sz w:val="20"/>
                <w:szCs w:val="21"/>
              </w:rPr>
              <w:t>网络安全检查</w:t>
            </w:r>
            <w:r>
              <w:rPr>
                <w:rFonts w:hint="eastAsia" w:ascii="仿宋" w:hAnsi="仿宋" w:eastAsia="仿宋" w:cs="MS PGothic"/>
                <w:kern w:val="0"/>
                <w:sz w:val="20"/>
                <w:szCs w:val="21"/>
              </w:rPr>
              <w:t>、分析</w:t>
            </w:r>
            <w:r>
              <w:rPr>
                <w:rFonts w:ascii="仿宋" w:hAnsi="仿宋" w:eastAsia="仿宋" w:cs="MS PGothic"/>
                <w:kern w:val="0"/>
                <w:sz w:val="20"/>
                <w:szCs w:val="21"/>
              </w:rPr>
              <w:t>、处置工作经验；</w:t>
            </w:r>
            <w:r>
              <w:rPr>
                <w:rFonts w:hint="eastAsia" w:ascii="仿宋" w:hAnsi="仿宋" w:eastAsia="仿宋" w:cs="MS PGothic"/>
                <w:kern w:val="0"/>
                <w:sz w:val="20"/>
                <w:szCs w:val="21"/>
              </w:rPr>
              <w:t>对</w:t>
            </w:r>
            <w:r>
              <w:rPr>
                <w:rFonts w:ascii="仿宋" w:hAnsi="仿宋" w:eastAsia="仿宋" w:cs="MS PGothic"/>
                <w:kern w:val="0"/>
                <w:sz w:val="20"/>
                <w:szCs w:val="21"/>
              </w:rPr>
              <w:t>企业级网络安全防护体系</w:t>
            </w:r>
            <w:r>
              <w:rPr>
                <w:rFonts w:hint="eastAsia" w:ascii="仿宋" w:hAnsi="仿宋" w:eastAsia="仿宋" w:cs="MS PGothic"/>
                <w:kern w:val="0"/>
                <w:sz w:val="20"/>
                <w:szCs w:val="21"/>
              </w:rPr>
              <w:t>及技术有前瞻性思考，能够主导网络安全</w:t>
            </w:r>
            <w:r>
              <w:rPr>
                <w:rFonts w:ascii="仿宋" w:hAnsi="仿宋" w:eastAsia="仿宋" w:cs="MS PGothic"/>
                <w:kern w:val="0"/>
                <w:sz w:val="20"/>
                <w:szCs w:val="21"/>
              </w:rPr>
              <w:t>技术发展</w:t>
            </w:r>
            <w:r>
              <w:rPr>
                <w:rFonts w:hint="eastAsia" w:ascii="仿宋" w:hAnsi="仿宋" w:eastAsia="仿宋" w:cs="MS PGothic"/>
                <w:kern w:val="0"/>
                <w:sz w:val="20"/>
                <w:szCs w:val="21"/>
              </w:rPr>
              <w:t>方向的决策并推进落地。</w:t>
            </w:r>
          </w:p>
          <w:p>
            <w:pPr>
              <w:spacing w:line="0" w:lineRule="atLeast"/>
              <w:rPr>
                <w:rFonts w:ascii="仿宋" w:hAnsi="仿宋" w:eastAsia="仿宋" w:cs="MS PGothic"/>
                <w:kern w:val="0"/>
                <w:sz w:val="20"/>
                <w:szCs w:val="21"/>
              </w:rPr>
            </w:pPr>
            <w:r>
              <w:rPr>
                <w:rFonts w:hint="eastAsia" w:ascii="仿宋" w:hAnsi="仿宋" w:eastAsia="仿宋" w:cs="MS PGothic"/>
                <w:kern w:val="0"/>
                <w:sz w:val="20"/>
                <w:szCs w:val="21"/>
              </w:rPr>
              <w:t>3.</w:t>
            </w:r>
            <w:r>
              <w:rPr>
                <w:rFonts w:ascii="仿宋" w:hAnsi="仿宋" w:eastAsia="仿宋" w:cs="MS PGothic"/>
                <w:kern w:val="0"/>
                <w:sz w:val="20"/>
                <w:szCs w:val="21"/>
              </w:rPr>
              <w:t>能力要求：具有高效学习、把控新技术的能力；</w:t>
            </w:r>
            <w:r>
              <w:rPr>
                <w:rFonts w:hint="eastAsia" w:ascii="仿宋" w:hAnsi="仿宋" w:eastAsia="仿宋" w:cs="MS PGothic"/>
                <w:kern w:val="0"/>
                <w:sz w:val="20"/>
                <w:szCs w:val="21"/>
              </w:rPr>
              <w:t>具备</w:t>
            </w:r>
            <w:r>
              <w:rPr>
                <w:rFonts w:ascii="仿宋" w:hAnsi="仿宋" w:eastAsia="仿宋" w:cs="MS PGothic"/>
                <w:kern w:val="0"/>
                <w:sz w:val="20"/>
                <w:szCs w:val="21"/>
              </w:rPr>
              <w:t>良好的技术</w:t>
            </w:r>
            <w:r>
              <w:rPr>
                <w:rFonts w:hint="eastAsia" w:ascii="仿宋" w:hAnsi="仿宋" w:eastAsia="仿宋" w:cs="MS PGothic"/>
                <w:kern w:val="0"/>
                <w:sz w:val="20"/>
                <w:szCs w:val="21"/>
              </w:rPr>
              <w:t>、</w:t>
            </w:r>
            <w:r>
              <w:rPr>
                <w:rFonts w:ascii="仿宋" w:hAnsi="仿宋" w:eastAsia="仿宋" w:cs="MS PGothic"/>
                <w:kern w:val="0"/>
                <w:sz w:val="20"/>
                <w:szCs w:val="21"/>
              </w:rPr>
              <w:t>管理文档</w:t>
            </w:r>
            <w:r>
              <w:rPr>
                <w:rFonts w:hint="eastAsia" w:ascii="仿宋" w:hAnsi="仿宋" w:eastAsia="仿宋" w:cs="MS PGothic"/>
                <w:kern w:val="0"/>
                <w:sz w:val="20"/>
                <w:szCs w:val="21"/>
              </w:rPr>
              <w:t>编制</w:t>
            </w:r>
            <w:r>
              <w:rPr>
                <w:rFonts w:ascii="仿宋" w:hAnsi="仿宋" w:eastAsia="仿宋" w:cs="MS PGothic"/>
                <w:kern w:val="0"/>
                <w:sz w:val="20"/>
                <w:szCs w:val="21"/>
              </w:rPr>
              <w:t>能力；</w:t>
            </w:r>
            <w:r>
              <w:rPr>
                <w:rFonts w:hint="eastAsia" w:ascii="仿宋" w:hAnsi="仿宋" w:eastAsia="仿宋" w:cs="MS PGothic"/>
                <w:kern w:val="0"/>
                <w:sz w:val="20"/>
                <w:szCs w:val="21"/>
              </w:rPr>
              <w:t>具备良好的沟通协调能力、计划与执行能力，具备良好的团队精神；具备</w:t>
            </w:r>
            <w:r>
              <w:rPr>
                <w:rFonts w:ascii="仿宋" w:hAnsi="仿宋" w:eastAsia="仿宋" w:cs="MS PGothic"/>
                <w:kern w:val="0"/>
                <w:sz w:val="20"/>
                <w:szCs w:val="21"/>
              </w:rPr>
              <w:t>CISP</w:t>
            </w:r>
            <w:r>
              <w:rPr>
                <w:rFonts w:hint="eastAsia" w:ascii="仿宋" w:hAnsi="仿宋" w:eastAsia="仿宋" w:cs="MS PGothic"/>
                <w:kern w:val="0"/>
                <w:sz w:val="20"/>
                <w:szCs w:val="21"/>
              </w:rPr>
              <w:t>证书。</w:t>
            </w:r>
          </w:p>
        </w:tc>
        <w:tc>
          <w:tcPr>
            <w:tcW w:w="8835" w:type="dxa"/>
            <w:vAlign w:val="center"/>
          </w:tcPr>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1</w:t>
            </w:r>
            <w:r>
              <w:rPr>
                <w:rFonts w:hint="eastAsia" w:ascii="仿宋" w:hAnsi="仿宋" w:eastAsia="仿宋" w:cs="宋体"/>
                <w:kern w:val="0"/>
                <w:sz w:val="20"/>
                <w:szCs w:val="21"/>
              </w:rPr>
              <w:t>.对大型企业集团网络</w:t>
            </w:r>
            <w:r>
              <w:rPr>
                <w:rFonts w:ascii="仿宋" w:hAnsi="仿宋" w:eastAsia="仿宋" w:cs="宋体"/>
                <w:kern w:val="0"/>
                <w:sz w:val="20"/>
                <w:szCs w:val="21"/>
              </w:rPr>
              <w:t>安全</w:t>
            </w:r>
            <w:r>
              <w:rPr>
                <w:rFonts w:hint="eastAsia" w:ascii="仿宋" w:hAnsi="仿宋" w:eastAsia="仿宋" w:cs="宋体"/>
                <w:kern w:val="0"/>
                <w:sz w:val="20"/>
                <w:szCs w:val="21"/>
              </w:rPr>
              <w:t>战略有清晰理解，结合行业发展趋势及国家网络安全战略方向对网络安全技术体系的长期发展做出预见性的判断和方向规划，组织实施并持续优化。</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2</w:t>
            </w:r>
            <w:r>
              <w:rPr>
                <w:rFonts w:hint="eastAsia" w:ascii="仿宋" w:hAnsi="仿宋" w:eastAsia="仿宋" w:cs="宋体"/>
                <w:kern w:val="0"/>
                <w:sz w:val="20"/>
                <w:szCs w:val="21"/>
              </w:rPr>
              <w:t>.负责网络安全技术架构规划、设计，持续提升</w:t>
            </w:r>
            <w:r>
              <w:rPr>
                <w:rFonts w:ascii="仿宋" w:hAnsi="仿宋" w:eastAsia="仿宋" w:cs="宋体"/>
                <w:kern w:val="0"/>
                <w:sz w:val="20"/>
                <w:szCs w:val="21"/>
              </w:rPr>
              <w:t>技术体系的适应性及</w:t>
            </w:r>
            <w:r>
              <w:rPr>
                <w:rFonts w:hint="eastAsia" w:ascii="仿宋" w:hAnsi="仿宋" w:eastAsia="仿宋" w:cs="宋体"/>
                <w:kern w:val="0"/>
                <w:sz w:val="20"/>
                <w:szCs w:val="21"/>
              </w:rPr>
              <w:t>防护</w:t>
            </w:r>
            <w:r>
              <w:rPr>
                <w:rFonts w:ascii="仿宋" w:hAnsi="仿宋" w:eastAsia="仿宋" w:cs="宋体"/>
                <w:kern w:val="0"/>
                <w:sz w:val="20"/>
                <w:szCs w:val="21"/>
              </w:rPr>
              <w:t>能力</w:t>
            </w:r>
            <w:r>
              <w:rPr>
                <w:rFonts w:hint="eastAsia" w:ascii="仿宋" w:hAnsi="仿宋" w:eastAsia="仿宋" w:cs="宋体"/>
                <w:kern w:val="0"/>
                <w:sz w:val="20"/>
                <w:szCs w:val="21"/>
              </w:rPr>
              <w:t>；</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3</w:t>
            </w:r>
            <w:r>
              <w:rPr>
                <w:rFonts w:hint="eastAsia" w:ascii="仿宋" w:hAnsi="仿宋" w:eastAsia="仿宋" w:cs="宋体"/>
                <w:kern w:val="0"/>
                <w:sz w:val="20"/>
                <w:szCs w:val="21"/>
              </w:rPr>
              <w:t>.负责理解和挖掘网络安全攻防场景，将攻防场景和网络安全技术能力结合，转化为可操作的网络安全</w:t>
            </w:r>
            <w:r>
              <w:rPr>
                <w:rFonts w:ascii="仿宋" w:hAnsi="仿宋" w:eastAsia="仿宋" w:cs="宋体"/>
                <w:kern w:val="0"/>
                <w:sz w:val="20"/>
                <w:szCs w:val="21"/>
              </w:rPr>
              <w:t>防护体系提升工作方案</w:t>
            </w:r>
            <w:r>
              <w:rPr>
                <w:rFonts w:hint="eastAsia" w:ascii="仿宋" w:hAnsi="仿宋" w:eastAsia="仿宋" w:cs="宋体"/>
                <w:kern w:val="0"/>
                <w:sz w:val="20"/>
                <w:szCs w:val="21"/>
              </w:rPr>
              <w:t>。</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4</w:t>
            </w:r>
            <w:r>
              <w:rPr>
                <w:rFonts w:hint="eastAsia" w:ascii="仿宋" w:hAnsi="仿宋" w:eastAsia="仿宋" w:cs="宋体"/>
                <w:kern w:val="0"/>
                <w:sz w:val="20"/>
                <w:szCs w:val="21"/>
              </w:rPr>
              <w:t>.负责网络</w:t>
            </w:r>
            <w:r>
              <w:rPr>
                <w:rFonts w:ascii="仿宋" w:hAnsi="仿宋" w:eastAsia="仿宋" w:cs="宋体"/>
                <w:kern w:val="0"/>
                <w:sz w:val="20"/>
                <w:szCs w:val="21"/>
              </w:rPr>
              <w:t>安全攻防渗透、漏洞验证、</w:t>
            </w:r>
            <w:r>
              <w:rPr>
                <w:rFonts w:hint="eastAsia" w:ascii="仿宋" w:hAnsi="仿宋" w:eastAsia="仿宋" w:cs="宋体"/>
                <w:kern w:val="0"/>
                <w:sz w:val="20"/>
                <w:szCs w:val="21"/>
              </w:rPr>
              <w:t>安全</w:t>
            </w:r>
            <w:r>
              <w:rPr>
                <w:rFonts w:ascii="仿宋" w:hAnsi="仿宋" w:eastAsia="仿宋" w:cs="宋体"/>
                <w:kern w:val="0"/>
                <w:sz w:val="20"/>
                <w:szCs w:val="21"/>
              </w:rPr>
              <w:t>监测</w:t>
            </w:r>
            <w:r>
              <w:rPr>
                <w:rFonts w:hint="eastAsia" w:ascii="仿宋" w:hAnsi="仿宋" w:eastAsia="仿宋" w:cs="宋体"/>
                <w:kern w:val="0"/>
                <w:sz w:val="20"/>
                <w:szCs w:val="21"/>
              </w:rPr>
              <w:t>、攻击</w:t>
            </w:r>
            <w:r>
              <w:rPr>
                <w:rFonts w:ascii="仿宋" w:hAnsi="仿宋" w:eastAsia="仿宋" w:cs="宋体"/>
                <w:kern w:val="0"/>
                <w:sz w:val="20"/>
                <w:szCs w:val="21"/>
              </w:rPr>
              <w:t>溯源、事件处置</w:t>
            </w:r>
            <w:r>
              <w:rPr>
                <w:rFonts w:hint="eastAsia" w:ascii="仿宋" w:hAnsi="仿宋" w:eastAsia="仿宋" w:cs="宋体"/>
                <w:kern w:val="0"/>
                <w:sz w:val="20"/>
                <w:szCs w:val="21"/>
              </w:rPr>
              <w:t>技术管理</w:t>
            </w:r>
            <w:r>
              <w:rPr>
                <w:rFonts w:ascii="仿宋" w:hAnsi="仿宋" w:eastAsia="仿宋" w:cs="宋体"/>
                <w:kern w:val="0"/>
                <w:sz w:val="20"/>
                <w:szCs w:val="21"/>
              </w:rPr>
              <w:t>工作，编制技术方案</w:t>
            </w:r>
            <w:r>
              <w:rPr>
                <w:rFonts w:hint="eastAsia" w:ascii="仿宋" w:hAnsi="仿宋" w:eastAsia="仿宋" w:cs="宋体"/>
                <w:kern w:val="0"/>
                <w:sz w:val="20"/>
                <w:szCs w:val="21"/>
              </w:rPr>
              <w:t>，管理项目解决方案中网络安全架构与企业架构之间的一致性，根据架构资产指导项目解决方案的设计，制定架构符合性检查点并付诸实施。</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5</w:t>
            </w:r>
            <w:r>
              <w:rPr>
                <w:rFonts w:hint="eastAsia" w:ascii="仿宋" w:hAnsi="仿宋" w:eastAsia="仿宋" w:cs="宋体"/>
                <w:kern w:val="0"/>
                <w:sz w:val="20"/>
                <w:szCs w:val="21"/>
              </w:rPr>
              <w:t>.负责根据项目解决方案来验证、优化和扩展网络安全技术架构资产，使得架构资产能适应需求和技术的变化。</w:t>
            </w:r>
          </w:p>
          <w:p>
            <w:pPr>
              <w:widowControl/>
              <w:spacing w:line="320" w:lineRule="exact"/>
              <w:jc w:val="left"/>
              <w:textAlignment w:val="baseline"/>
              <w:rPr>
                <w:rFonts w:ascii="仿宋" w:hAnsi="仿宋" w:eastAsia="仿宋" w:cs="宋体"/>
                <w:kern w:val="0"/>
                <w:sz w:val="20"/>
                <w:szCs w:val="21"/>
              </w:rPr>
            </w:pPr>
            <w:r>
              <w:rPr>
                <w:rFonts w:ascii="仿宋" w:hAnsi="仿宋" w:eastAsia="仿宋" w:cs="宋体"/>
                <w:kern w:val="0"/>
                <w:sz w:val="20"/>
                <w:szCs w:val="21"/>
              </w:rPr>
              <w:t>6</w:t>
            </w:r>
            <w:r>
              <w:rPr>
                <w:rFonts w:hint="eastAsia" w:ascii="仿宋" w:hAnsi="仿宋" w:eastAsia="仿宋" w:cs="宋体"/>
                <w:kern w:val="0"/>
                <w:sz w:val="20"/>
                <w:szCs w:val="21"/>
              </w:rPr>
              <w:t>.完成领导交办的其它工作。</w:t>
            </w:r>
          </w:p>
        </w:tc>
      </w:tr>
    </w:tbl>
    <w:p>
      <w:pPr>
        <w:widowControl/>
        <w:jc w:val="left"/>
        <w:rPr>
          <w:rFonts w:ascii="仿宋" w:hAnsi="仿宋" w:eastAsia="仿宋" w:cs="宋体"/>
          <w:kern w:val="0"/>
          <w:sz w:val="10"/>
          <w:szCs w:val="10"/>
        </w:rPr>
      </w:pPr>
    </w:p>
    <w:sectPr>
      <w:headerReference r:id="rId3" w:type="default"/>
      <w:footerReference r:id="rId4" w:type="default"/>
      <w:pgSz w:w="16838" w:h="11906" w:orient="landscape"/>
      <w:pgMar w:top="652" w:right="873" w:bottom="595"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949162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margin">
            <wp:posOffset>-509270</wp:posOffset>
          </wp:positionH>
          <wp:positionV relativeFrom="paragraph">
            <wp:posOffset>-254635</wp:posOffset>
          </wp:positionV>
          <wp:extent cx="2552700" cy="491490"/>
          <wp:effectExtent l="0" t="0" r="635" b="4445"/>
          <wp:wrapNone/>
          <wp:docPr id="1" name="图片 1" descr="说明: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2519" cy="491394"/>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6A23"/>
    <w:rsid w:val="00002BBD"/>
    <w:rsid w:val="000056ED"/>
    <w:rsid w:val="000057EB"/>
    <w:rsid w:val="0003586D"/>
    <w:rsid w:val="000A159D"/>
    <w:rsid w:val="000C1DF6"/>
    <w:rsid w:val="000C2F84"/>
    <w:rsid w:val="000C5B97"/>
    <w:rsid w:val="000E3157"/>
    <w:rsid w:val="000F24F3"/>
    <w:rsid w:val="00100C15"/>
    <w:rsid w:val="001200A1"/>
    <w:rsid w:val="001263BA"/>
    <w:rsid w:val="00140519"/>
    <w:rsid w:val="00140E52"/>
    <w:rsid w:val="00152867"/>
    <w:rsid w:val="00152C20"/>
    <w:rsid w:val="0016392B"/>
    <w:rsid w:val="00164BF8"/>
    <w:rsid w:val="00166B30"/>
    <w:rsid w:val="0018562F"/>
    <w:rsid w:val="001C0F9E"/>
    <w:rsid w:val="001D3584"/>
    <w:rsid w:val="001D3967"/>
    <w:rsid w:val="001D7A7B"/>
    <w:rsid w:val="001E0F97"/>
    <w:rsid w:val="001F27B7"/>
    <w:rsid w:val="0020646E"/>
    <w:rsid w:val="00210520"/>
    <w:rsid w:val="00224284"/>
    <w:rsid w:val="00263C20"/>
    <w:rsid w:val="0026647B"/>
    <w:rsid w:val="00270A7C"/>
    <w:rsid w:val="002D09D9"/>
    <w:rsid w:val="002D403B"/>
    <w:rsid w:val="002D597F"/>
    <w:rsid w:val="002F0AD6"/>
    <w:rsid w:val="002F63C7"/>
    <w:rsid w:val="00302D8E"/>
    <w:rsid w:val="00325DB9"/>
    <w:rsid w:val="00374F15"/>
    <w:rsid w:val="003969A9"/>
    <w:rsid w:val="003A375A"/>
    <w:rsid w:val="003A405E"/>
    <w:rsid w:val="003C19A6"/>
    <w:rsid w:val="003C50CD"/>
    <w:rsid w:val="003D3457"/>
    <w:rsid w:val="00402665"/>
    <w:rsid w:val="004045BE"/>
    <w:rsid w:val="0041397E"/>
    <w:rsid w:val="00435C90"/>
    <w:rsid w:val="00435FAC"/>
    <w:rsid w:val="004408E8"/>
    <w:rsid w:val="00481B45"/>
    <w:rsid w:val="004A2143"/>
    <w:rsid w:val="004A4DB0"/>
    <w:rsid w:val="004B2CD3"/>
    <w:rsid w:val="004E49C9"/>
    <w:rsid w:val="00527F3A"/>
    <w:rsid w:val="0054040B"/>
    <w:rsid w:val="00546F63"/>
    <w:rsid w:val="00551ACF"/>
    <w:rsid w:val="005521BC"/>
    <w:rsid w:val="0055768F"/>
    <w:rsid w:val="00560D35"/>
    <w:rsid w:val="00570FB3"/>
    <w:rsid w:val="005866F1"/>
    <w:rsid w:val="005C19BD"/>
    <w:rsid w:val="005E55C8"/>
    <w:rsid w:val="005E7E75"/>
    <w:rsid w:val="006065B1"/>
    <w:rsid w:val="00637348"/>
    <w:rsid w:val="00642296"/>
    <w:rsid w:val="0065390C"/>
    <w:rsid w:val="0070292A"/>
    <w:rsid w:val="007044FC"/>
    <w:rsid w:val="00713AD0"/>
    <w:rsid w:val="0073341B"/>
    <w:rsid w:val="007343DB"/>
    <w:rsid w:val="0074551D"/>
    <w:rsid w:val="00752468"/>
    <w:rsid w:val="00794D2B"/>
    <w:rsid w:val="00796CCD"/>
    <w:rsid w:val="007A0F17"/>
    <w:rsid w:val="007D2E8B"/>
    <w:rsid w:val="007E2BB8"/>
    <w:rsid w:val="00810222"/>
    <w:rsid w:val="00813B69"/>
    <w:rsid w:val="00815454"/>
    <w:rsid w:val="008171F2"/>
    <w:rsid w:val="00852FB9"/>
    <w:rsid w:val="0086753D"/>
    <w:rsid w:val="008B6B89"/>
    <w:rsid w:val="008C484A"/>
    <w:rsid w:val="008D47B0"/>
    <w:rsid w:val="008D747A"/>
    <w:rsid w:val="00922FD5"/>
    <w:rsid w:val="00924A04"/>
    <w:rsid w:val="00925962"/>
    <w:rsid w:val="009369BB"/>
    <w:rsid w:val="00954F78"/>
    <w:rsid w:val="00990E7B"/>
    <w:rsid w:val="009A77FA"/>
    <w:rsid w:val="009E4890"/>
    <w:rsid w:val="00A2228B"/>
    <w:rsid w:val="00A36273"/>
    <w:rsid w:val="00A53EF1"/>
    <w:rsid w:val="00A55B60"/>
    <w:rsid w:val="00A600B0"/>
    <w:rsid w:val="00A66928"/>
    <w:rsid w:val="00A910CD"/>
    <w:rsid w:val="00A918EC"/>
    <w:rsid w:val="00AC0384"/>
    <w:rsid w:val="00AD4670"/>
    <w:rsid w:val="00AE3908"/>
    <w:rsid w:val="00B06701"/>
    <w:rsid w:val="00B16493"/>
    <w:rsid w:val="00B323F9"/>
    <w:rsid w:val="00B42460"/>
    <w:rsid w:val="00B85B63"/>
    <w:rsid w:val="00BD73BE"/>
    <w:rsid w:val="00BE3559"/>
    <w:rsid w:val="00BE46EF"/>
    <w:rsid w:val="00C06BDE"/>
    <w:rsid w:val="00C23D39"/>
    <w:rsid w:val="00C34D56"/>
    <w:rsid w:val="00C5620B"/>
    <w:rsid w:val="00C62624"/>
    <w:rsid w:val="00C92CB6"/>
    <w:rsid w:val="00CD15BD"/>
    <w:rsid w:val="00CE083B"/>
    <w:rsid w:val="00D0181F"/>
    <w:rsid w:val="00D077B3"/>
    <w:rsid w:val="00D13D15"/>
    <w:rsid w:val="00D23152"/>
    <w:rsid w:val="00D23561"/>
    <w:rsid w:val="00D3346D"/>
    <w:rsid w:val="00D527B1"/>
    <w:rsid w:val="00D8026F"/>
    <w:rsid w:val="00D90607"/>
    <w:rsid w:val="00DA3ACF"/>
    <w:rsid w:val="00DD79AF"/>
    <w:rsid w:val="00DE0AD3"/>
    <w:rsid w:val="00E17678"/>
    <w:rsid w:val="00E25D41"/>
    <w:rsid w:val="00E3333B"/>
    <w:rsid w:val="00E429AE"/>
    <w:rsid w:val="00E56A23"/>
    <w:rsid w:val="00EA47EC"/>
    <w:rsid w:val="00ED317A"/>
    <w:rsid w:val="00EF5A26"/>
    <w:rsid w:val="00F1227B"/>
    <w:rsid w:val="00F33B59"/>
    <w:rsid w:val="00F45162"/>
    <w:rsid w:val="00F56963"/>
    <w:rsid w:val="00F77AFA"/>
    <w:rsid w:val="00F9367B"/>
    <w:rsid w:val="00F9498A"/>
    <w:rsid w:val="00F964EF"/>
    <w:rsid w:val="00FA0ABA"/>
    <w:rsid w:val="00FA5B44"/>
    <w:rsid w:val="00FC7273"/>
    <w:rsid w:val="00FE1420"/>
    <w:rsid w:val="00FE4D74"/>
    <w:rsid w:val="00FE4EBE"/>
    <w:rsid w:val="04206929"/>
    <w:rsid w:val="05204E5A"/>
    <w:rsid w:val="073F7321"/>
    <w:rsid w:val="0B51014F"/>
    <w:rsid w:val="0BD54137"/>
    <w:rsid w:val="0BE7772A"/>
    <w:rsid w:val="0FB77C9E"/>
    <w:rsid w:val="143F47A3"/>
    <w:rsid w:val="164F0C42"/>
    <w:rsid w:val="1691223C"/>
    <w:rsid w:val="17025D5F"/>
    <w:rsid w:val="1D5D671F"/>
    <w:rsid w:val="1E0B16F2"/>
    <w:rsid w:val="1EA71F3D"/>
    <w:rsid w:val="1EEC0C61"/>
    <w:rsid w:val="1FC43A9B"/>
    <w:rsid w:val="1FD11339"/>
    <w:rsid w:val="22BF7A8E"/>
    <w:rsid w:val="22CB514C"/>
    <w:rsid w:val="244B6545"/>
    <w:rsid w:val="24F3425F"/>
    <w:rsid w:val="25F22B1E"/>
    <w:rsid w:val="274F1770"/>
    <w:rsid w:val="27533E14"/>
    <w:rsid w:val="28E90BD7"/>
    <w:rsid w:val="2950702F"/>
    <w:rsid w:val="2BDA369D"/>
    <w:rsid w:val="2C3F431C"/>
    <w:rsid w:val="2CBF309F"/>
    <w:rsid w:val="2CCC2BFB"/>
    <w:rsid w:val="2D5C6736"/>
    <w:rsid w:val="313429F5"/>
    <w:rsid w:val="31D9383A"/>
    <w:rsid w:val="34235E3D"/>
    <w:rsid w:val="34461A1C"/>
    <w:rsid w:val="34767854"/>
    <w:rsid w:val="35CE698C"/>
    <w:rsid w:val="3AFA2033"/>
    <w:rsid w:val="3D675D9B"/>
    <w:rsid w:val="3FEC12F6"/>
    <w:rsid w:val="3FFE16F1"/>
    <w:rsid w:val="41631F71"/>
    <w:rsid w:val="42F0440F"/>
    <w:rsid w:val="454A43BB"/>
    <w:rsid w:val="45E62C61"/>
    <w:rsid w:val="476E65E8"/>
    <w:rsid w:val="49F650CD"/>
    <w:rsid w:val="4B801FE3"/>
    <w:rsid w:val="4E08746F"/>
    <w:rsid w:val="4E5800FA"/>
    <w:rsid w:val="508409FC"/>
    <w:rsid w:val="509B61F5"/>
    <w:rsid w:val="535E648B"/>
    <w:rsid w:val="53C55EF2"/>
    <w:rsid w:val="57FD10A1"/>
    <w:rsid w:val="5841373B"/>
    <w:rsid w:val="5C012A08"/>
    <w:rsid w:val="5CC719F8"/>
    <w:rsid w:val="5E755435"/>
    <w:rsid w:val="5FBF31F0"/>
    <w:rsid w:val="5FCC139E"/>
    <w:rsid w:val="60AE725A"/>
    <w:rsid w:val="60C02EF9"/>
    <w:rsid w:val="60CC7FFE"/>
    <w:rsid w:val="648142B5"/>
    <w:rsid w:val="65B95D22"/>
    <w:rsid w:val="67647A1B"/>
    <w:rsid w:val="67D74CE1"/>
    <w:rsid w:val="682E0977"/>
    <w:rsid w:val="69DA4A41"/>
    <w:rsid w:val="6A342A1B"/>
    <w:rsid w:val="6B150C16"/>
    <w:rsid w:val="6C6B7BBF"/>
    <w:rsid w:val="6E6123EB"/>
    <w:rsid w:val="6FC72177"/>
    <w:rsid w:val="7046399E"/>
    <w:rsid w:val="70AC1CCA"/>
    <w:rsid w:val="71362DA6"/>
    <w:rsid w:val="729915DC"/>
    <w:rsid w:val="75587A61"/>
    <w:rsid w:val="76CF0595"/>
    <w:rsid w:val="78060AA8"/>
    <w:rsid w:val="7C715BBD"/>
    <w:rsid w:val="7C7336E8"/>
    <w:rsid w:val="7D023B7D"/>
    <w:rsid w:val="7E66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3"/>
    <w:semiHidden/>
    <w:qFormat/>
    <w:uiPriority w:val="99"/>
    <w:rPr>
      <w:sz w:val="18"/>
      <w:szCs w:val="18"/>
    </w:rPr>
  </w:style>
  <w:style w:type="character" w:customStyle="1" w:styleId="17">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7"/>
    <w:semiHidden/>
    <w:qFormat/>
    <w:uiPriority w:val="99"/>
    <w:rPr>
      <w:rFonts w:asciiTheme="minorHAnsi" w:hAnsiTheme="minorHAnsi" w:eastAsiaTheme="minorEastAsia" w:cstheme="minorBidi"/>
      <w:b/>
      <w:bCs/>
      <w:kern w:val="2"/>
      <w:sz w:val="21"/>
      <w:szCs w:val="22"/>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1085</Words>
  <Characters>6186</Characters>
  <Lines>51</Lines>
  <Paragraphs>14</Paragraphs>
  <TotalTime>1</TotalTime>
  <ScaleCrop>false</ScaleCrop>
  <LinksUpToDate>false</LinksUpToDate>
  <CharactersWithSpaces>7257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2020-07-08T09:21:00Z</dcterms:created>
  <dc:creator>CNNC</dc:creator>
  <cp:lastModifiedBy>Aurora</cp:lastModifiedBy>
  <cp:lastPrinted>2019-03-11T07:55:00Z</cp:lastPrinted>
  <dcterms:modified xsi:type="dcterms:W3CDTF">2020-07-20T06:22:25Z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