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鄂尔多斯市城市建设投资集团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6.分管集团城市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基础设施投资</w:t>
            </w:r>
            <w:r>
              <w:rPr>
                <w:rFonts w:hint="eastAsia" w:ascii="仿宋_GB2312" w:eastAsia="仿宋_GB2312"/>
                <w:sz w:val="32"/>
                <w:szCs w:val="32"/>
              </w:rPr>
              <w:t>建设和运营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、房地产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投资及运营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生态</w:t>
            </w:r>
            <w:r>
              <w:rPr>
                <w:rFonts w:hint="eastAsia" w:ascii="仿宋_GB2312" w:eastAsia="仿宋_GB2312"/>
                <w:sz w:val="32"/>
                <w:szCs w:val="32"/>
              </w:rPr>
              <w:t>环保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产业投资运营（包括绿色矿山建设、治理修复）等</w:t>
            </w:r>
            <w:r>
              <w:rPr>
                <w:rFonts w:hint="eastAsia" w:ascii="仿宋_GB2312" w:eastAsia="仿宋_GB2312"/>
                <w:sz w:val="32"/>
                <w:szCs w:val="32"/>
              </w:rPr>
              <w:t>业务板块相关工作，完成各项工作任务指标;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br w:type="page"/>
      </w: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鄂尔多斯市水务投资控股集团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6.分管集团水务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建设与运营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、现代农牧业、生态环保板块相关工作，完成各项工作任务指标;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pStyle w:val="2"/>
        <w:ind w:firstLine="640"/>
      </w:pPr>
      <w:r>
        <w:br w:type="page"/>
      </w:r>
    </w:p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鄂尔多斯机场管理集团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6.分管公司航空及机场投资、建设、运营咨询及服务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；非航服务业及围绕航空、机场开展的辅助业务等</w:t>
            </w:r>
            <w:r>
              <w:rPr>
                <w:rFonts w:hint="eastAsia" w:ascii="仿宋_GB2312" w:eastAsia="仿宋_GB2312"/>
                <w:sz w:val="32"/>
                <w:szCs w:val="32"/>
              </w:rPr>
              <w:t>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br w:type="page"/>
      </w:r>
    </w:p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鄂尔多斯市文化旅游发展集团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6.分管集团文化旅游景区景点、游乐场所、康养民宿及生态项目的设计、建设、运营管理等；文创产品、旅游商品的研发生产、批发零售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32"/>
                <w:szCs w:val="32"/>
              </w:rPr>
              <w:t>文化艺术演出、体育活动赛事、旅行社、会展培训等相关服务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32"/>
                <w:szCs w:val="32"/>
              </w:rPr>
              <w:t>餐饮酒店运营管理等业务板块相关工作，完成各项工作任务指标;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br w:type="page"/>
      </w: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鄂尔多斯市创新投资集团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6.分管公司基金管理、股权投资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仿宋_GB2312" w:eastAsia="仿宋_GB2312"/>
                <w:sz w:val="32"/>
                <w:szCs w:val="32"/>
              </w:rPr>
              <w:t>现代金融服务业务板块相关工作，完成各项工作任务指标;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spacing w:line="960" w:lineRule="auto"/>
        <w:ind w:left="-420" w:leftChars="-200" w:right="-420" w:rightChars="-200"/>
        <w:jc w:val="center"/>
      </w:pPr>
    </w:p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br w:type="page"/>
      </w: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鄂尔多斯市融媒文化发展有限公司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6.分管公司新媒体运营、文化会展、出版印务、发行物流、广告传媒、教育培训、数智服务、旅游研学等业务板块相关工作，完成各项工作任务指标;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br w:type="page"/>
      </w: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鄂尔多斯市数字投资有限公司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6.分管集团智慧能源、智慧物流建设管理运营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32"/>
                <w:szCs w:val="32"/>
              </w:rPr>
              <w:t>建设运营内蒙古煤炭交易中心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eastAsia="仿宋_GB2312"/>
                <w:sz w:val="32"/>
                <w:szCs w:val="32"/>
              </w:rPr>
              <w:t>管理运营全市政务数据资产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等</w:t>
            </w:r>
            <w:r>
              <w:rPr>
                <w:rFonts w:hint="eastAsia" w:ascii="仿宋_GB2312" w:eastAsia="仿宋_GB2312"/>
                <w:sz w:val="32"/>
                <w:szCs w:val="32"/>
              </w:rPr>
              <w:t>相关工作，完成各项工作任务指标;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spacing w:line="960" w:lineRule="auto"/>
        <w:ind w:left="-420" w:leftChars="-200" w:right="-420" w:rightChars="-200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br w:type="page"/>
      </w:r>
      <w:r>
        <w:rPr>
          <w:rFonts w:ascii="方正小标宋简体" w:hAnsi="方正小标宋简体" w:eastAsia="方正小标宋简体"/>
          <w:sz w:val="36"/>
          <w:szCs w:val="36"/>
        </w:rPr>
        <w:t>市直属国有企业领导人员</w:t>
      </w:r>
      <w:r>
        <w:rPr>
          <w:rFonts w:hint="eastAsia" w:ascii="方正小标宋简体" w:hAnsi="方正小标宋简体" w:eastAsia="方正小标宋简体"/>
          <w:sz w:val="36"/>
          <w:szCs w:val="36"/>
        </w:rPr>
        <w:t>市场化选聘职位说明书</w:t>
      </w:r>
    </w:p>
    <w:tbl>
      <w:tblPr>
        <w:tblStyle w:val="7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8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鄂尔多斯市人才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服务有限</w:t>
            </w:r>
            <w:bookmarkStart w:id="0" w:name="_GoBack"/>
            <w:bookmarkEnd w:id="0"/>
            <w:r>
              <w:rPr>
                <w:rFonts w:ascii="仿宋_GB2312" w:eastAsia="仿宋_GB2312"/>
                <w:sz w:val="32"/>
                <w:szCs w:val="32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选聘职位</w:t>
            </w:r>
          </w:p>
        </w:tc>
        <w:tc>
          <w:tcPr>
            <w:tcW w:w="8009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7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岗位职责</w:t>
            </w:r>
          </w:p>
        </w:tc>
        <w:tc>
          <w:tcPr>
            <w:tcW w:w="800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1.贯彻落实国家和行业有关法律、法规以及公司各项部署要求；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2.协助总经理制定企业的年度战略规划、年度工作计划、经营目标;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3.在授权范围内处理企业的日常事务和对重大问题作出决策;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4.为总经理提供经营决策分析和支持;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5.参加总经理办公会议，发表工作意见和行使表决权，组织实施会议决议;</w:t>
            </w: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6.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协助总经理搭建公司业务体系，负责拓展猎头、招聘招考、培训、管理咨询等人力资源相关业务</w:t>
            </w:r>
            <w:r>
              <w:rPr>
                <w:rFonts w:hint="eastAsia" w:ascii="仿宋_GB2312" w:eastAsia="仿宋_GB2312"/>
                <w:sz w:val="32"/>
                <w:szCs w:val="32"/>
              </w:rPr>
              <w:t>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7.负责进行企业各部门之间的沟通协调工作，以保证各部门之间工作顺利进行;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8.协助总经理处理外部关系，为企业树立良好形象;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9.参与分管部门内部的人员业绩考核以及培训招聘工作；</w:t>
            </w: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10.完成领导交办的其他任务。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6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工作地点</w:t>
            </w:r>
          </w:p>
        </w:tc>
        <w:tc>
          <w:tcPr>
            <w:tcW w:w="8009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28"/>
              </w:rPr>
            </w:pPr>
            <w:r>
              <w:rPr>
                <w:rFonts w:hint="eastAsia" w:ascii="Times New Roman" w:hAnsi="Times New Roman" w:eastAsia="仿宋_GB2312"/>
                <w:sz w:val="30"/>
                <w:szCs w:val="28"/>
              </w:rPr>
              <w:t>内蒙古自治区鄂尔多斯市</w:t>
            </w:r>
          </w:p>
        </w:tc>
      </w:tr>
    </w:tbl>
    <w:p>
      <w:pPr>
        <w:spacing w:line="960" w:lineRule="auto"/>
        <w:ind w:right="-420" w:rightChars="-200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F9BD2"/>
    <w:rsid w:val="00084B5E"/>
    <w:rsid w:val="00137054"/>
    <w:rsid w:val="001A75D6"/>
    <w:rsid w:val="001C6D23"/>
    <w:rsid w:val="00281D48"/>
    <w:rsid w:val="003539A5"/>
    <w:rsid w:val="003731C5"/>
    <w:rsid w:val="003D2C8B"/>
    <w:rsid w:val="004A3EFE"/>
    <w:rsid w:val="004C1129"/>
    <w:rsid w:val="00705255"/>
    <w:rsid w:val="0078766E"/>
    <w:rsid w:val="009A7A68"/>
    <w:rsid w:val="00A60F2A"/>
    <w:rsid w:val="00AC63D5"/>
    <w:rsid w:val="00AE5D09"/>
    <w:rsid w:val="00BB0B3A"/>
    <w:rsid w:val="00C93539"/>
    <w:rsid w:val="00CA5742"/>
    <w:rsid w:val="00D0136B"/>
    <w:rsid w:val="00D2212C"/>
    <w:rsid w:val="00F04FCA"/>
    <w:rsid w:val="00F1249B"/>
    <w:rsid w:val="00FA6DF9"/>
    <w:rsid w:val="00FE3566"/>
    <w:rsid w:val="01AC06D8"/>
    <w:rsid w:val="163316F9"/>
    <w:rsid w:val="1CCA139E"/>
    <w:rsid w:val="1E1046E0"/>
    <w:rsid w:val="1E6337C5"/>
    <w:rsid w:val="20262987"/>
    <w:rsid w:val="242377FB"/>
    <w:rsid w:val="2B071BC4"/>
    <w:rsid w:val="34006D54"/>
    <w:rsid w:val="37AA4451"/>
    <w:rsid w:val="3D77452C"/>
    <w:rsid w:val="3E9F51BC"/>
    <w:rsid w:val="3F2E474A"/>
    <w:rsid w:val="3FAF641C"/>
    <w:rsid w:val="49B14F8B"/>
    <w:rsid w:val="4EE0158D"/>
    <w:rsid w:val="58AA0900"/>
    <w:rsid w:val="68B7B351"/>
    <w:rsid w:val="6D3C71B9"/>
    <w:rsid w:val="767B4006"/>
    <w:rsid w:val="786D19FA"/>
    <w:rsid w:val="7903F302"/>
    <w:rsid w:val="7BEB48A6"/>
    <w:rsid w:val="7FBFC933"/>
    <w:rsid w:val="7FFFA257"/>
    <w:rsid w:val="BE5F5DF9"/>
    <w:rsid w:val="DFBF9BD2"/>
    <w:rsid w:val="DFE3FD24"/>
    <w:rsid w:val="EB674F6E"/>
    <w:rsid w:val="EDBC8F95"/>
    <w:rsid w:val="EFFF29E8"/>
    <w:rsid w:val="F7F725CA"/>
    <w:rsid w:val="F7FF3F5A"/>
    <w:rsid w:val="FBF68A6B"/>
    <w:rsid w:val="FBFFB5AB"/>
    <w:rsid w:val="FF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式文本"/>
    <w:basedOn w:val="3"/>
    <w:qFormat/>
    <w:uiPriority w:val="99"/>
    <w:rPr>
      <w:rFonts w:ascii="仿宋_GB2312" w:hAnsi="仿宋_GB2312" w:eastAsia="仿宋_GB2312" w:cs="宋体"/>
      <w:szCs w:val="28"/>
    </w:rPr>
  </w:style>
  <w:style w:type="paragraph" w:styleId="3">
    <w:name w:val="Body Text"/>
    <w:basedOn w:val="1"/>
    <w:qFormat/>
    <w:uiPriority w:val="0"/>
    <w:pPr>
      <w:wordWrap w:val="0"/>
      <w:topLinePunct/>
      <w:autoSpaceDE w:val="0"/>
      <w:autoSpaceDN w:val="0"/>
      <w:adjustRightInd w:val="0"/>
      <w:spacing w:line="580" w:lineRule="exact"/>
      <w:ind w:firstLine="200" w:firstLineChars="200"/>
    </w:pPr>
    <w:rPr>
      <w:kern w:val="3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461</Words>
  <Characters>2632</Characters>
  <Lines>21</Lines>
  <Paragraphs>6</Paragraphs>
  <TotalTime>10</TotalTime>
  <ScaleCrop>false</ScaleCrop>
  <LinksUpToDate>false</LinksUpToDate>
  <CharactersWithSpaces>3087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2023-06-08T14:46:00Z</dcterms:created>
  <dc:creator>gzw</dc:creator>
  <cp:lastModifiedBy>zzb</cp:lastModifiedBy>
  <cp:lastPrinted>2024-05-31T09:00:00Z</cp:lastPrinted>
  <dcterms:modified xsi:type="dcterms:W3CDTF">2024-06-04T16:14:37Z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334DD2599B3643DAA5052B312174F819</vt:lpwstr>
  </property>
</Properties>
</file>